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b9be" w14:textId="57db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Самар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2024 года № 18-2/VIII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3 914 219,1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2 258 295,1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3 967 279,1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103 836,0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127 790,0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23 954,0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127 790,0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их районного бюджета в бюджеты городов районного значения, сел, поселков, сельских округов в общей сумме 340 440,0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Аккала 40 826,0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33 136,0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Маринагорский сельский округ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35 805,0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38 562,0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39 152,0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30 084,0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 - Казахстанской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21-2/VIII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развития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реализаций мер социальной поддержи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 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РК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