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e0a6" w14:textId="296e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4 июля 2024 года № 4/18-VІII "О бюджете района Үлкен Нарын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28 октября 2024 года № 7/47-VIII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от 4 июля 2024 года № 4/18-VІII "О бюджете района Үлкен Нарын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Үлкен Нарын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3 677 250,1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309 360,6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3 367 889,5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3 677 250,1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333 953,0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333 953,0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- 333 953,0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333 953,0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333 953,0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антенно-мачтового сооружения 16-19 (60 метров) в районе Үлкен Нарын"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антенно-мачтового сооружения 16-20 (45 метров) в районе Үлкен Нарын"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специальной техники путем увеличение уставного капитала КГП "Нарын КомхозСервис" (экскаватор –погрузчик)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специальной техники путем увеличение уставного капитала КГП "Нарын КомхозСервис" (самосвал)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специальной техники путем увеличение уставного капитала КГП "Нарын КомхозСервис" (фронтальный погрузчик)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