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58d7" w14:textId="ef65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2023 года № 8-1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апреля 2024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2024-2026 годы" от 14 декабря 2023 года № 8-1 (зарегистрировано в Реестре государственной регистрации нормативных правовых актов под № 190 163)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412 498 047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100 422 155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1 231 063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310 844 827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427 248 513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35 691 071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46 867 491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11 176 420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1 999 290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1 999 290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- 52 440 827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52 440 827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41 428 707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9 735 128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20 747 248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областном бюджете на 2024 год поступления трансфертов из районных (городов областного значения) бюджетов в общей сумме 2 891 387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областном бюджете на 2024 год поступления от выпуска государственных ценных бумаг, выпускаемых местным исполнительным органом области в сумме 23 154 119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33 758 455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26 455 805 тысяч тенге – целевые текущие трансферты;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7 302 650 тысяч тенге – целевые трансферты на развитие.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"13.Утвердить резерв местного исполнительного органа области на 2024 год в размере 5 505 000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№8-1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412 498 047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307 953 440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307 953 440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427 248 513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