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2fbf" w14:textId="bd82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23 мая 2022 года № 91 "Об утверждении государственного образовательного заказа на дошкольное воспитание и обучение, размера родительской платы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декабря 2024 года № 345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мая 2022 года №91 "Об утверждении государственного образовательного заказа на дошкольное воспитание и обучение, размера родительской платы по Западно - Казахстанской области" (зарегистрировано в Реестре государственной регистрации нормативных правовых актов №28361)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Мендигалиева К.Е.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мая 2022 года № 91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 по Западно-Казахстанской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 часовым режимом пребывания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прибывания, в классе предшкольной подготовки при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мая 2022 года №91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по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детей (до 3-х лет / от 3-х лет)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(до 3-х лет / от 3-х лет)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10000/10500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14500/15000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15533/19442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15533/19442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-/9990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40000/40000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12800/13000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13200/16500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13650/16500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14780/ 16961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 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10000/ 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13378/15610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16839/17005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15748/18063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12156/17993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18000/18000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16230/18520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18000/20000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45000/45000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19000/20000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40000/45000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