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a6cd" w14:textId="7a2a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22 декабря 2023 года № 11-2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августа 2024 года № 20-1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районном бюджете на 2024-2026 годы" от 22 декабря 2023 года № 11-2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6 699 415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2 574 542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30 650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4 093 723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7 414 255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91 589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282 438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190 849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- 806 429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806 429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863 604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219 834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162 659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2024 года № 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№11-2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