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fde6" w14:textId="e02f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Темир Масинского сельского округа Бокейординского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26 декабря 2024 года № 26-6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Темир Масинского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–39 460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8 208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31 252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39 460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20 декабря 2024 года №25-4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№26-6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2025 год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2026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№26-6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2027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