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bb21" w14:textId="8e5b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21 декабря 2023 года № 14-2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4 марта 2024 года № 16-1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21 декабря 2023 года № 14-2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6 585 350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880 406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19 950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3 465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5 681 529тысяч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6 826 561тысяча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54 369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101 530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47 161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дефицит (профицит) бюджета - -295 580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295 580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101 530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47 161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–241 211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Учесть в районном бюджете на 2024 год поступление целевых трансфертов из областного бюджета в общей сумме 3 567 694 тысячи тенге:";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исключить;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новой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автомобильных дорог улиц имени Абдрахманова, Жумаева, Жанекешева, по улице Иманова промежутки между улицами Абдуллина-Мусина и Утемисова-северная кольцевая дорога, по улице Маметовой от Женис до восточной окраины села Жанибек, по улице Шарафетдинова промежуток между улицами Утемисова-Халиуллина в селе Жанибек Жанибекского района – 694 582 тысячи тенге.;";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десятым следующего содержания: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системы водоснабжения сел Тау, Борсы, Жаскайрат, Жанибекского района– 98 000 тысяч тенге;";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одиннацатым следующего содержания: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0-5 километров подъездной автодороги районного значения к селу Тау Жанибеского района– 600 000 тысяч тенге;";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жилищных сертификатов как социальная помощь– 10 000 тысяч тенге;".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14-2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5 681 529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5 681 529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