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2e0f" w14:textId="89c2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15-6 "О бюджете Борсинского сельского округа Жанибекского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 сентября 2024 года № 25-2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 15-16 "О бюджете Борсинского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Борсинского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64803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63519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65695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-892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892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892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 решение  вводится  в  действие  с 1 января 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 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