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407a" w14:textId="64540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Жалпакталского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Жалпакталского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2025 год в следующих обьемах: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137 962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37 200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99 762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137 962 тысячи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Поступление в бюджет Жалпакталского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26 – 2 " О районном бюджете на 2025 - 2027 годы"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Жалпакталского сельского округа на 2025 год поступление субвенции, передаваемых от районного бюджета в сумме 67 036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учреждениями,подведомственных местным исполнительным органам, используются в порядке ,определяемом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9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9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– 9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