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9d6e" w14:textId="beb9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Карасуского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64 933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60 972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68 039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- 3 106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3 106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Карасуского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Карасуского сельского округа на 2025 год поступления субвенции, передаваемых из районного бюджета в сумме 38 327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14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