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e3e3a" w14:textId="c2e3e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управлению коммунальными отходами на 2024-2028 годы по Каратобинскому району Западно-Казахстанской области</w:t>
      </w:r>
    </w:p>
    <w:p>
      <w:pPr>
        <w:spacing w:after="0"/>
        <w:ind w:left="0"/>
        <w:jc w:val="both"/>
      </w:pPr>
      <w:r>
        <w:rPr>
          <w:rFonts w:ascii="Times New Roman"/>
          <w:b w:val="false"/>
          <w:i w:val="false"/>
          <w:color w:val="000000"/>
          <w:sz w:val="28"/>
        </w:rPr>
        <w:t>Решение Каратобинского районного маслихата Западно-Казахстанской области от 27 сентября 2024 года № 18-6</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365 Экологического кодекса Республики Казахстана,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приказом Министра экологии, геологии и природных ресурсов Республики Казахстан от 18 мая 2023 года № 154-п "Об утверждении Методических рекомендаций местным исполнительным органам по разработке программы по управлению коммунальными отходами" Каратобинский районный маслихат РЕШИЛ:</w:t>
      </w:r>
    </w:p>
    <w:bookmarkEnd w:id="0"/>
    <w:bookmarkStart w:name="z4" w:id="1"/>
    <w:p>
      <w:pPr>
        <w:spacing w:after="0"/>
        <w:ind w:left="0"/>
        <w:jc w:val="both"/>
      </w:pPr>
      <w:r>
        <w:rPr>
          <w:rFonts w:ascii="Times New Roman"/>
          <w:b w:val="false"/>
          <w:i w:val="false"/>
          <w:color w:val="000000"/>
          <w:sz w:val="28"/>
        </w:rPr>
        <w:t xml:space="preserve">
      1. Утвердить программу по управлению коммунальными отходами на 2024-2028 годы по Каратобинскому району Западно-Казахстанской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5"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Н.Мендешов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Каратобинского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27 сентября 2024 года № 18-6</w:t>
            </w:r>
          </w:p>
        </w:tc>
      </w:tr>
    </w:tbl>
    <w:bookmarkStart w:name="z8" w:id="3"/>
    <w:p>
      <w:pPr>
        <w:spacing w:after="0"/>
        <w:ind w:left="0"/>
        <w:jc w:val="left"/>
      </w:pPr>
      <w:r>
        <w:rPr>
          <w:rFonts w:ascii="Times New Roman"/>
          <w:b/>
          <w:i w:val="false"/>
          <w:color w:val="000000"/>
        </w:rPr>
        <w:t xml:space="preserve"> ПРОГРАММА по управлению коммунальными отходами на 2024-2028 годы по Каратобинскому району Западно-Казахстанской области</w:t>
      </w:r>
    </w:p>
    <w:bookmarkEnd w:id="3"/>
    <w:bookmarkStart w:name="z9" w:id="4"/>
    <w:p>
      <w:pPr>
        <w:spacing w:after="0"/>
        <w:ind w:left="0"/>
        <w:jc w:val="left"/>
      </w:pPr>
      <w:r>
        <w:rPr>
          <w:rFonts w:ascii="Times New Roman"/>
          <w:b/>
          <w:i w:val="false"/>
          <w:color w:val="000000"/>
        </w:rPr>
        <w:t xml:space="preserve"> СОДЕРЖАНИЕ</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программы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текущей ситуации, расчет и обоснование объемов образования твердых бытовых отходов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управлению утилизацией отходов в районе и морфологический состав ТБО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зарубежного опыта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пути достижения целей и задач программы, соответствующие меры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мероприятий по реализации программы до 2028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взаимодействия и коммуникации с населением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Плана передачи полигона по приему ТБО в доверительное управление без права выкупа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ресурсы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Приложения</w:t>
            </w:r>
          </w:p>
        </w:tc>
      </w:tr>
    </w:tbl>
    <w:bookmarkStart w:name="z10" w:id="5"/>
    <w:p>
      <w:pPr>
        <w:spacing w:after="0"/>
        <w:ind w:left="0"/>
        <w:jc w:val="left"/>
      </w:pPr>
      <w:r>
        <w:rPr>
          <w:rFonts w:ascii="Times New Roman"/>
          <w:b/>
          <w:i w:val="false"/>
          <w:color w:val="000000"/>
        </w:rPr>
        <w:t xml:space="preserve"> 1-ПАСПОРТ ПРОГРАММЫ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по управлению отходами Каратобинского района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Основания для разработки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6"/>
          <w:p>
            <w:pPr>
              <w:spacing w:after="20"/>
              <w:ind w:left="20"/>
              <w:jc w:val="both"/>
            </w:pPr>
            <w:r>
              <w:rPr>
                <w:rFonts w:ascii="Times New Roman"/>
                <w:b w:val="false"/>
                <w:i w:val="false"/>
                <w:color w:val="000000"/>
                <w:sz w:val="20"/>
              </w:rPr>
              <w:t>
1.Экологический кодекс Республики Казахстан от 2 января 2021 года No400-VI;</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2.Приказ Министра экологии, геологии и природных ресурсов Республики Казахстан от 22 июня 2021 года No206 "Об утверждении методики расчета лимитов накопления отходов и лимита захоронения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3.Приказ и. о. Министра экологии, геологии и природных ресурсов Республики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Казахстан от 19 июля 2021 года No261 "Об утверждении Правил разработки и</w:t>
            </w:r>
          </w:p>
          <w:p>
            <w:pPr>
              <w:spacing w:after="20"/>
              <w:ind w:left="20"/>
              <w:jc w:val="both"/>
            </w:pPr>
            <w:r>
              <w:rPr>
                <w:rFonts w:ascii="Times New Roman"/>
                <w:b w:val="false"/>
                <w:i w:val="false"/>
                <w:color w:val="000000"/>
                <w:sz w:val="20"/>
              </w:rPr>
              <w:t>
</w:t>
            </w:r>
            <w:r>
              <w:rPr>
                <w:rFonts w:ascii="Times New Roman"/>
                <w:b w:val="false"/>
                <w:i w:val="false"/>
                <w:color w:val="000000"/>
                <w:sz w:val="20"/>
              </w:rPr>
              <w:t>утверждения лимита накопления отходов и лимитов захоронения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предоставления и контроля отчетности об управлении отходами";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4.Постановление Правительства Республики Казахстан от 29 июля 2020 года №479 "Об утверждении Плана мероприятий по реализации Концепции по переходу Республики Казахстан к "зеленой экономике" на 2021 – 2030 годы";</w:t>
            </w:r>
          </w:p>
          <w:p>
            <w:pPr>
              <w:spacing w:after="20"/>
              <w:ind w:left="20"/>
              <w:jc w:val="both"/>
            </w:pPr>
            <w:r>
              <w:rPr>
                <w:rFonts w:ascii="Times New Roman"/>
                <w:b w:val="false"/>
                <w:i w:val="false"/>
                <w:color w:val="000000"/>
                <w:sz w:val="20"/>
              </w:rPr>
              <w:t>
</w:t>
            </w:r>
            <w:r>
              <w:rPr>
                <w:rFonts w:ascii="Times New Roman"/>
                <w:b w:val="false"/>
                <w:i w:val="false"/>
                <w:color w:val="000000"/>
                <w:sz w:val="20"/>
              </w:rPr>
              <w:t>5.Санитарные правила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утвержденные Приказом Министра здравоохранения Республики Казахстан от 23 апреля 2018 года № 187. Зарегистрирован в Министерстве юстиции Республики Казахстан 27 июля 2018 года № 17242;</w:t>
            </w:r>
          </w:p>
          <w:p>
            <w:pPr>
              <w:spacing w:after="20"/>
              <w:ind w:left="20"/>
              <w:jc w:val="both"/>
            </w:pPr>
            <w:r>
              <w:rPr>
                <w:rFonts w:ascii="Times New Roman"/>
                <w:b w:val="false"/>
                <w:i w:val="false"/>
                <w:color w:val="000000"/>
                <w:sz w:val="20"/>
              </w:rPr>
              <w:t>
</w:t>
            </w:r>
            <w:r>
              <w:rPr>
                <w:rFonts w:ascii="Times New Roman"/>
                <w:b w:val="false"/>
                <w:i w:val="false"/>
                <w:color w:val="000000"/>
                <w:sz w:val="20"/>
              </w:rPr>
              <w:t>6.Типовые правила содержания и защиты зеленых насаждений, правил благоустройства территорий районов и населенных пунктов и Правил оказании государственной услуги "Выдача разрешения на вырубку деревьев", утвержденные Приказом Министра национальной экономики Республики Казахстан от 20 марта 2015 года № 235;</w:t>
            </w:r>
          </w:p>
          <w:p>
            <w:pPr>
              <w:spacing w:after="20"/>
              <w:ind w:left="20"/>
              <w:jc w:val="both"/>
            </w:pPr>
            <w:r>
              <w:rPr>
                <w:rFonts w:ascii="Times New Roman"/>
                <w:b w:val="false"/>
                <w:i w:val="false"/>
                <w:color w:val="000000"/>
                <w:sz w:val="20"/>
              </w:rPr>
              <w:t>
</w:t>
            </w:r>
            <w:r>
              <w:rPr>
                <w:rFonts w:ascii="Times New Roman"/>
                <w:b w:val="false"/>
                <w:i w:val="false"/>
                <w:color w:val="000000"/>
                <w:sz w:val="20"/>
              </w:rPr>
              <w:t>7.Государственные нормативные документы в сфере архитектурной, градостроительной</w:t>
            </w:r>
          </w:p>
          <w:p>
            <w:pPr>
              <w:spacing w:after="20"/>
              <w:ind w:left="20"/>
              <w:jc w:val="both"/>
            </w:pPr>
            <w:r>
              <w:rPr>
                <w:rFonts w:ascii="Times New Roman"/>
                <w:b w:val="false"/>
                <w:i w:val="false"/>
                <w:color w:val="000000"/>
                <w:sz w:val="20"/>
              </w:rPr>
              <w:t>
и строительной деятельности, жилищных отношений и коммунального хозяйства СНРК 1.04-15-2013 ПОЛИГОНЫ ДЛЯ ТВЕРДЫХ БЫТОВЫХ ОТХОДОВ (с изменениями от 20.12.2019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Государственный орган, ответственный за реализацию программы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автомобильных дорог и жилищной инспекций Каратобинского района"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рациональной и экологически безопасной системы сбора коммунальных отходов, предусматривающей раздельный сбор, хранение, регулярный вывоз, переработку, утилизацию и обезвреживание опасных компонентов коммунальных отходов, а также очистку территории Каратобинского района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7"/>
          <w:p>
            <w:pPr>
              <w:spacing w:after="20"/>
              <w:ind w:left="20"/>
              <w:jc w:val="both"/>
            </w:pPr>
            <w:r>
              <w:rPr>
                <w:rFonts w:ascii="Times New Roman"/>
                <w:b w:val="false"/>
                <w:i w:val="false"/>
                <w:color w:val="000000"/>
                <w:sz w:val="20"/>
              </w:rPr>
              <w:t>
1)Формирование организационно-правовых и экономических оснований для комплексного управления отходами Каратобинского района;</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2)Модернизация и совершенствование системы сбора и транспортировки разных видов отходов, включая опасные отходы;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3)Внедрение раздельного сбора отходов с организацией объектов инфраструктуры </w:t>
            </w:r>
          </w:p>
          <w:p>
            <w:pPr>
              <w:spacing w:after="20"/>
              <w:ind w:left="20"/>
              <w:jc w:val="both"/>
            </w:pPr>
            <w:r>
              <w:rPr>
                <w:rFonts w:ascii="Times New Roman"/>
                <w:b w:val="false"/>
                <w:i w:val="false"/>
                <w:color w:val="000000"/>
                <w:sz w:val="20"/>
              </w:rPr>
              <w:t>
</w:t>
            </w:r>
            <w:r>
              <w:rPr>
                <w:rFonts w:ascii="Times New Roman"/>
                <w:b w:val="false"/>
                <w:i w:val="false"/>
                <w:color w:val="000000"/>
                <w:sz w:val="20"/>
              </w:rPr>
              <w:t>4)Обеспечение глубины переработки ТБО до 10% в 2028 году;</w:t>
            </w:r>
          </w:p>
          <w:p>
            <w:pPr>
              <w:spacing w:after="20"/>
              <w:ind w:left="20"/>
              <w:jc w:val="both"/>
            </w:pPr>
            <w:r>
              <w:rPr>
                <w:rFonts w:ascii="Times New Roman"/>
                <w:b w:val="false"/>
                <w:i w:val="false"/>
                <w:color w:val="000000"/>
                <w:sz w:val="20"/>
              </w:rPr>
              <w:t>
</w:t>
            </w:r>
            <w:r>
              <w:rPr>
                <w:rFonts w:ascii="Times New Roman"/>
                <w:b w:val="false"/>
                <w:i w:val="false"/>
                <w:color w:val="000000"/>
                <w:sz w:val="20"/>
              </w:rPr>
              <w:t>5)Экологическое просвещение населения в сфере раздельного сбора ТБО</w:t>
            </w:r>
          </w:p>
          <w:p>
            <w:pPr>
              <w:spacing w:after="20"/>
              <w:ind w:left="20"/>
              <w:jc w:val="both"/>
            </w:pPr>
            <w:r>
              <w:rPr>
                <w:rFonts w:ascii="Times New Roman"/>
                <w:b w:val="false"/>
                <w:i w:val="false"/>
                <w:color w:val="000000"/>
                <w:sz w:val="20"/>
              </w:rPr>
              <w:t>
</w:t>
            </w:r>
            <w:r>
              <w:rPr>
                <w:rFonts w:ascii="Times New Roman"/>
                <w:b w:val="false"/>
                <w:i w:val="false"/>
                <w:color w:val="000000"/>
                <w:sz w:val="20"/>
              </w:rPr>
              <w:t>6)проведение конкурсного отбора региональных операторов;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строительство и реконструкция объектов обращения с твердыми коммунальными отходами;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сокращение объемов захоронения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вывод из эксплуатации и рекультивация объектов размещения твердых коммунальных отходов, не соответствующих требованиям природоохранного и санитарно-эпидемиологического законодательства;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оказание государственной поддержки инвестиционным проектам в сфере обращения с отходами, заключение договоров (соглашений) с целью строительства и (или) реконструкции объектов системы обращения с отходами;</w:t>
            </w:r>
          </w:p>
          <w:p>
            <w:pPr>
              <w:spacing w:after="20"/>
              <w:ind w:left="20"/>
              <w:jc w:val="both"/>
            </w:pPr>
            <w:r>
              <w:rPr>
                <w:rFonts w:ascii="Times New Roman"/>
                <w:b w:val="false"/>
                <w:i w:val="false"/>
                <w:color w:val="000000"/>
                <w:sz w:val="20"/>
              </w:rPr>
              <w:t>
7)организация и проведение экологических акций и мероприятий среди населения района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 этапы реализации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 2028 годы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8"/>
          <w:p>
            <w:pPr>
              <w:spacing w:after="20"/>
              <w:ind w:left="20"/>
              <w:jc w:val="both"/>
            </w:pPr>
            <w:r>
              <w:rPr>
                <w:rFonts w:ascii="Times New Roman"/>
                <w:b w:val="false"/>
                <w:i w:val="false"/>
                <w:color w:val="000000"/>
                <w:sz w:val="20"/>
              </w:rPr>
              <w:t>
1)Охват населения услугами по сбору и транспортировке отходов -100%;</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2)Доля утилизации твердых бытовых отходов к их образованию – 2025 год – 6%</w:t>
            </w:r>
          </w:p>
          <w:p>
            <w:pPr>
              <w:spacing w:after="20"/>
              <w:ind w:left="20"/>
              <w:jc w:val="both"/>
            </w:pPr>
            <w:r>
              <w:rPr>
                <w:rFonts w:ascii="Times New Roman"/>
                <w:b w:val="false"/>
                <w:i w:val="false"/>
                <w:color w:val="000000"/>
                <w:sz w:val="20"/>
              </w:rPr>
              <w:t>
</w:t>
            </w:r>
            <w:r>
              <w:rPr>
                <w:rFonts w:ascii="Times New Roman"/>
                <w:b w:val="false"/>
                <w:i w:val="false"/>
                <w:color w:val="000000"/>
                <w:sz w:val="20"/>
              </w:rPr>
              <w:t>2028 год – 10%;</w:t>
            </w:r>
          </w:p>
          <w:p>
            <w:pPr>
              <w:spacing w:after="20"/>
              <w:ind w:left="20"/>
              <w:jc w:val="both"/>
            </w:pPr>
            <w:r>
              <w:rPr>
                <w:rFonts w:ascii="Times New Roman"/>
                <w:b w:val="false"/>
                <w:i w:val="false"/>
                <w:color w:val="000000"/>
                <w:sz w:val="20"/>
              </w:rPr>
              <w:t>
</w:t>
            </w:r>
            <w:r>
              <w:rPr>
                <w:rFonts w:ascii="Times New Roman"/>
                <w:b w:val="false"/>
                <w:i w:val="false"/>
                <w:color w:val="000000"/>
                <w:sz w:val="20"/>
              </w:rPr>
              <w:t>3)Увеличение количества пунктов приема вторичных ресурсов от населения: 2025 год – 15 ед.; 2030 год - 50 ед.</w:t>
            </w:r>
          </w:p>
          <w:p>
            <w:pPr>
              <w:spacing w:after="20"/>
              <w:ind w:left="20"/>
              <w:jc w:val="both"/>
            </w:pPr>
            <w:r>
              <w:rPr>
                <w:rFonts w:ascii="Times New Roman"/>
                <w:b w:val="false"/>
                <w:i w:val="false"/>
                <w:color w:val="000000"/>
                <w:sz w:val="20"/>
              </w:rPr>
              <w:t>
</w:t>
            </w:r>
            <w:r>
              <w:rPr>
                <w:rFonts w:ascii="Times New Roman"/>
                <w:b w:val="false"/>
                <w:i w:val="false"/>
                <w:color w:val="000000"/>
                <w:sz w:val="20"/>
              </w:rPr>
              <w:t>4)доля обработанных твердых коммунальных отходов в общем объеме твердых коммунальных отходов – 50% с 2024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5)доля утилизированных твердых коммунальных отходов в общем объеме твердых коммунальных отходов – 12% с 2024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6)доля твердых коммунальных отходов, направляемых на размещение (захоронение), в общем объеме твердых коммунальных отходов – 88% с 2024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7)процент охвата населения планово-регулярной системой очистки – 70% с 2025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8)доля ликвидированных мест несанкционированного размещения отходов в общем количестве выявленных мест несанкционированного размещения отходов – 100% с 2024 года;</w:t>
            </w:r>
          </w:p>
          <w:p>
            <w:pPr>
              <w:spacing w:after="20"/>
              <w:ind w:left="20"/>
              <w:jc w:val="both"/>
            </w:pPr>
            <w:r>
              <w:rPr>
                <w:rFonts w:ascii="Times New Roman"/>
                <w:b w:val="false"/>
                <w:i w:val="false"/>
                <w:color w:val="000000"/>
                <w:sz w:val="20"/>
              </w:rPr>
              <w:t>
9)доля граждан, имеющих доступ к информации в сфере обращения с отходами –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 объемы финансирования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9"/>
          <w:p>
            <w:pPr>
              <w:spacing w:after="20"/>
              <w:ind w:left="20"/>
              <w:jc w:val="both"/>
            </w:pPr>
            <w:r>
              <w:rPr>
                <w:rFonts w:ascii="Times New Roman"/>
                <w:b w:val="false"/>
                <w:i w:val="false"/>
                <w:color w:val="000000"/>
                <w:sz w:val="20"/>
              </w:rPr>
              <w:t>
Местный бюджет</w:t>
            </w:r>
          </w:p>
          <w:bookmarkEnd w:id="9"/>
          <w:p>
            <w:pPr>
              <w:spacing w:after="20"/>
              <w:ind w:left="20"/>
              <w:jc w:val="both"/>
            </w:pPr>
            <w:r>
              <w:rPr>
                <w:rFonts w:ascii="Times New Roman"/>
                <w:b w:val="false"/>
                <w:i w:val="false"/>
                <w:color w:val="000000"/>
                <w:sz w:val="20"/>
              </w:rPr>
              <w:t>
Частные инвестиции</w:t>
            </w:r>
          </w:p>
        </w:tc>
      </w:tr>
    </w:tbl>
    <w:bookmarkStart w:name="z41" w:id="10"/>
    <w:p>
      <w:pPr>
        <w:spacing w:after="0"/>
        <w:ind w:left="0"/>
        <w:jc w:val="left"/>
      </w:pPr>
      <w:r>
        <w:rPr>
          <w:rFonts w:ascii="Times New Roman"/>
          <w:b/>
          <w:i w:val="false"/>
          <w:color w:val="000000"/>
        </w:rPr>
        <w:t xml:space="preserve"> ВВЕДЕНИЕ</w:t>
      </w:r>
    </w:p>
    <w:bookmarkEnd w:id="10"/>
    <w:bookmarkStart w:name="z42" w:id="11"/>
    <w:p>
      <w:pPr>
        <w:spacing w:after="0"/>
        <w:ind w:left="0"/>
        <w:jc w:val="both"/>
      </w:pPr>
      <w:r>
        <w:rPr>
          <w:rFonts w:ascii="Times New Roman"/>
          <w:b w:val="false"/>
          <w:i w:val="false"/>
          <w:color w:val="000000"/>
          <w:sz w:val="28"/>
        </w:rPr>
        <w:t>
      Программа управления отходами – важный программный документ, представляющий информацию о текущем состоянии системы сбора, хранения, транспортировки, утилизации и переработки отходов на предприятии, а также устанавливающий цели, задачи и показатели по совершенствованию данной системы и мероприятия по их достижению.</w:t>
      </w:r>
    </w:p>
    <w:bookmarkEnd w:id="11"/>
    <w:bookmarkStart w:name="z43" w:id="12"/>
    <w:p>
      <w:pPr>
        <w:spacing w:after="0"/>
        <w:ind w:left="0"/>
        <w:jc w:val="both"/>
      </w:pPr>
      <w:r>
        <w:rPr>
          <w:rFonts w:ascii="Times New Roman"/>
          <w:b w:val="false"/>
          <w:i w:val="false"/>
          <w:color w:val="000000"/>
          <w:sz w:val="28"/>
        </w:rPr>
        <w:t xml:space="preserve">
      Программа по управлению отходами Каратобинского района (далее – Программа) разработана в реализацию норм Экологического кодекса РК по управлению отходами, Концепции Республики Казахстан по переходу к "зеленой экономике", утвержденной Указом Президента Республики Казахстан от 30 мая 2014 года №577. </w:t>
      </w:r>
    </w:p>
    <w:bookmarkEnd w:id="12"/>
    <w:bookmarkStart w:name="z44" w:id="13"/>
    <w:p>
      <w:pPr>
        <w:spacing w:after="0"/>
        <w:ind w:left="0"/>
        <w:jc w:val="both"/>
      </w:pPr>
      <w:r>
        <w:rPr>
          <w:rFonts w:ascii="Times New Roman"/>
          <w:b w:val="false"/>
          <w:i w:val="false"/>
          <w:color w:val="000000"/>
          <w:sz w:val="28"/>
        </w:rPr>
        <w:t>
      Государственную политику в области обращения с отходами определяют:</w:t>
      </w:r>
    </w:p>
    <w:bookmarkEnd w:id="13"/>
    <w:bookmarkStart w:name="z45" w:id="14"/>
    <w:p>
      <w:pPr>
        <w:spacing w:after="0"/>
        <w:ind w:left="0"/>
        <w:jc w:val="both"/>
      </w:pPr>
      <w:r>
        <w:rPr>
          <w:rFonts w:ascii="Times New Roman"/>
          <w:b w:val="false"/>
          <w:i w:val="false"/>
          <w:color w:val="000000"/>
          <w:sz w:val="28"/>
        </w:rPr>
        <w:t>
      Экологический кодекс Республики Казахстан;</w:t>
      </w:r>
    </w:p>
    <w:bookmarkEnd w:id="14"/>
    <w:bookmarkStart w:name="z46" w:id="15"/>
    <w:p>
      <w:pPr>
        <w:spacing w:after="0"/>
        <w:ind w:left="0"/>
        <w:jc w:val="both"/>
      </w:pPr>
      <w:r>
        <w:rPr>
          <w:rFonts w:ascii="Times New Roman"/>
          <w:b w:val="false"/>
          <w:i w:val="false"/>
          <w:color w:val="000000"/>
          <w:sz w:val="28"/>
        </w:rPr>
        <w:t>
      Кодекс Республики Казахстан "Об административных правонарушениях";</w:t>
      </w:r>
    </w:p>
    <w:bookmarkEnd w:id="15"/>
    <w:bookmarkStart w:name="z47" w:id="16"/>
    <w:p>
      <w:pPr>
        <w:spacing w:after="0"/>
        <w:ind w:left="0"/>
        <w:jc w:val="both"/>
      </w:pPr>
      <w:r>
        <w:rPr>
          <w:rFonts w:ascii="Times New Roman"/>
          <w:b w:val="false"/>
          <w:i w:val="false"/>
          <w:color w:val="000000"/>
          <w:sz w:val="28"/>
        </w:rPr>
        <w:t>
      Кодекс Республики Казахстан "О налогах и других обязательных платежах в бюджет";</w:t>
      </w:r>
    </w:p>
    <w:bookmarkEnd w:id="16"/>
    <w:bookmarkStart w:name="z48" w:id="17"/>
    <w:p>
      <w:pPr>
        <w:spacing w:after="0"/>
        <w:ind w:left="0"/>
        <w:jc w:val="both"/>
      </w:pPr>
      <w:r>
        <w:rPr>
          <w:rFonts w:ascii="Times New Roman"/>
          <w:b w:val="false"/>
          <w:i w:val="false"/>
          <w:color w:val="000000"/>
          <w:sz w:val="28"/>
        </w:rPr>
        <w:t>
      Предпринимательский кодекс Республики Казахстан;</w:t>
      </w:r>
    </w:p>
    <w:bookmarkEnd w:id="17"/>
    <w:bookmarkStart w:name="z49" w:id="18"/>
    <w:p>
      <w:pPr>
        <w:spacing w:after="0"/>
        <w:ind w:left="0"/>
        <w:jc w:val="both"/>
      </w:pPr>
      <w:r>
        <w:rPr>
          <w:rFonts w:ascii="Times New Roman"/>
          <w:b w:val="false"/>
          <w:i w:val="false"/>
          <w:color w:val="000000"/>
          <w:sz w:val="28"/>
        </w:rPr>
        <w:t>
      Земельный кодекс Республики Казахстан;</w:t>
      </w:r>
    </w:p>
    <w:bookmarkEnd w:id="18"/>
    <w:bookmarkStart w:name="z50" w:id="19"/>
    <w:p>
      <w:pPr>
        <w:spacing w:after="0"/>
        <w:ind w:left="0"/>
        <w:jc w:val="both"/>
      </w:pPr>
      <w:r>
        <w:rPr>
          <w:rFonts w:ascii="Times New Roman"/>
          <w:b w:val="false"/>
          <w:i w:val="false"/>
          <w:color w:val="000000"/>
          <w:sz w:val="28"/>
        </w:rPr>
        <w:t>
      Законы, постановления Правительства, приказы министерств и ведомств, государственные стандарты, нормативные акты местных исполнительных органов.</w:t>
      </w:r>
    </w:p>
    <w:bookmarkEnd w:id="19"/>
    <w:bookmarkStart w:name="z51" w:id="20"/>
    <w:p>
      <w:pPr>
        <w:spacing w:after="0"/>
        <w:ind w:left="0"/>
        <w:jc w:val="both"/>
      </w:pPr>
      <w:r>
        <w:rPr>
          <w:rFonts w:ascii="Times New Roman"/>
          <w:b w:val="false"/>
          <w:i w:val="false"/>
          <w:color w:val="000000"/>
          <w:sz w:val="28"/>
        </w:rPr>
        <w:t>
      Государственная политика Казахстана в области обращения с отходами определена в Концепции по переходу Республики Казахстан к "зеленой" экономике и направлена на внедрение раздельного сбора отходов, развитие сектора переработки отходов с получением продукции из вторсырья с привлечением инвестиций, в том числе через государственно-частное партнерство. Согласно Концепции, к 2030 году доля переработки отходов должна быть доведена до 40%, к 2050 году – до 50%. В целях развития сферы переработки твердых бытовых отходов (далее – ТБО) совершенствована нормативная правовая база. В частности, внесены поправки в Экологический кодекс:</w:t>
      </w:r>
    </w:p>
    <w:bookmarkEnd w:id="20"/>
    <w:bookmarkStart w:name="z52" w:id="21"/>
    <w:p>
      <w:pPr>
        <w:spacing w:after="0"/>
        <w:ind w:left="0"/>
        <w:jc w:val="both"/>
      </w:pPr>
      <w:r>
        <w:rPr>
          <w:rFonts w:ascii="Times New Roman"/>
          <w:b w:val="false"/>
          <w:i w:val="false"/>
          <w:color w:val="000000"/>
          <w:sz w:val="28"/>
        </w:rPr>
        <w:t>
      с 2016 года запрещено захоронение на полигонах ртутьсодержащих ламп и приборов; лома металлов; отработанных масел и жидкостей; батарей; электронных отходов;</w:t>
      </w:r>
    </w:p>
    <w:bookmarkEnd w:id="21"/>
    <w:bookmarkStart w:name="z53" w:id="22"/>
    <w:p>
      <w:pPr>
        <w:spacing w:after="0"/>
        <w:ind w:left="0"/>
        <w:jc w:val="both"/>
      </w:pPr>
      <w:r>
        <w:rPr>
          <w:rFonts w:ascii="Times New Roman"/>
          <w:b w:val="false"/>
          <w:i w:val="false"/>
          <w:color w:val="000000"/>
          <w:sz w:val="28"/>
        </w:rPr>
        <w:t>
      с 1 января 2019 года – запрещено захоронение на полигонах пластмассы; макулатуры, картона и отходов бумаги, стекла;</w:t>
      </w:r>
    </w:p>
    <w:bookmarkEnd w:id="22"/>
    <w:bookmarkStart w:name="z54" w:id="23"/>
    <w:p>
      <w:pPr>
        <w:spacing w:after="0"/>
        <w:ind w:left="0"/>
        <w:jc w:val="both"/>
      </w:pPr>
      <w:r>
        <w:rPr>
          <w:rFonts w:ascii="Times New Roman"/>
          <w:b w:val="false"/>
          <w:i w:val="false"/>
          <w:color w:val="000000"/>
          <w:sz w:val="28"/>
        </w:rPr>
        <w:t>
      с 2021 года – захоронение строительных и пищевых отходов.</w:t>
      </w:r>
    </w:p>
    <w:bookmarkEnd w:id="23"/>
    <w:bookmarkStart w:name="z55" w:id="24"/>
    <w:p>
      <w:pPr>
        <w:spacing w:after="0"/>
        <w:ind w:left="0"/>
        <w:jc w:val="both"/>
      </w:pPr>
      <w:r>
        <w:rPr>
          <w:rFonts w:ascii="Times New Roman"/>
          <w:b w:val="false"/>
          <w:i w:val="false"/>
          <w:color w:val="000000"/>
          <w:sz w:val="28"/>
        </w:rPr>
        <w:t>
      Введение данных норм позволило стимулировать и развивать малый и средний бизнес в сфере переработки отходов.</w:t>
      </w:r>
    </w:p>
    <w:bookmarkEnd w:id="24"/>
    <w:bookmarkStart w:name="z56" w:id="25"/>
    <w:p>
      <w:pPr>
        <w:spacing w:after="0"/>
        <w:ind w:left="0"/>
        <w:jc w:val="both"/>
      </w:pPr>
      <w:r>
        <w:rPr>
          <w:rFonts w:ascii="Times New Roman"/>
          <w:b w:val="false"/>
          <w:i w:val="false"/>
          <w:color w:val="000000"/>
          <w:sz w:val="28"/>
        </w:rPr>
        <w:t>
      В соответствии с действующим законодательством и тенденциями развития мировой практики Программа по управлению отходами Каратобинского района базируется на решении следующих основных задач:</w:t>
      </w:r>
    </w:p>
    <w:bookmarkEnd w:id="25"/>
    <w:bookmarkStart w:name="z57" w:id="26"/>
    <w:p>
      <w:pPr>
        <w:spacing w:after="0"/>
        <w:ind w:left="0"/>
        <w:jc w:val="both"/>
      </w:pPr>
      <w:r>
        <w:rPr>
          <w:rFonts w:ascii="Times New Roman"/>
          <w:b w:val="false"/>
          <w:i w:val="false"/>
          <w:color w:val="000000"/>
          <w:sz w:val="28"/>
        </w:rPr>
        <w:t>
      минимизации затрат на санитарную очистку района;</w:t>
      </w:r>
    </w:p>
    <w:bookmarkEnd w:id="26"/>
    <w:bookmarkStart w:name="z58" w:id="27"/>
    <w:p>
      <w:pPr>
        <w:spacing w:after="0"/>
        <w:ind w:left="0"/>
        <w:jc w:val="both"/>
      </w:pPr>
      <w:r>
        <w:rPr>
          <w:rFonts w:ascii="Times New Roman"/>
          <w:b w:val="false"/>
          <w:i w:val="false"/>
          <w:color w:val="000000"/>
          <w:sz w:val="28"/>
        </w:rPr>
        <w:t xml:space="preserve">
      внедрении раздельного сбора отходов для максимально возможного вовлечения отходов в хозяйственный оборот; </w:t>
      </w:r>
    </w:p>
    <w:bookmarkEnd w:id="27"/>
    <w:bookmarkStart w:name="z59" w:id="28"/>
    <w:p>
      <w:pPr>
        <w:spacing w:after="0"/>
        <w:ind w:left="0"/>
        <w:jc w:val="both"/>
      </w:pPr>
      <w:r>
        <w:rPr>
          <w:rFonts w:ascii="Times New Roman"/>
          <w:b w:val="false"/>
          <w:i w:val="false"/>
          <w:color w:val="000000"/>
          <w:sz w:val="28"/>
        </w:rPr>
        <w:t>
      минимизации количества образующихся отходов;</w:t>
      </w:r>
    </w:p>
    <w:bookmarkEnd w:id="28"/>
    <w:bookmarkStart w:name="z60" w:id="29"/>
    <w:p>
      <w:pPr>
        <w:spacing w:after="0"/>
        <w:ind w:left="0"/>
        <w:jc w:val="both"/>
      </w:pPr>
      <w:r>
        <w:rPr>
          <w:rFonts w:ascii="Times New Roman"/>
          <w:b w:val="false"/>
          <w:i w:val="false"/>
          <w:color w:val="000000"/>
          <w:sz w:val="28"/>
        </w:rPr>
        <w:t>
      изыскании и внедрении экологически безопасных методов переработки отходов с наименьшими экономическими затратами;</w:t>
      </w:r>
    </w:p>
    <w:bookmarkEnd w:id="29"/>
    <w:bookmarkStart w:name="z61" w:id="30"/>
    <w:p>
      <w:pPr>
        <w:spacing w:after="0"/>
        <w:ind w:left="0"/>
        <w:jc w:val="both"/>
      </w:pPr>
      <w:r>
        <w:rPr>
          <w:rFonts w:ascii="Times New Roman"/>
          <w:b w:val="false"/>
          <w:i w:val="false"/>
          <w:color w:val="000000"/>
          <w:sz w:val="28"/>
        </w:rPr>
        <w:t>
      постепенном переходе от полигонного захоронения ТБО к их промышленной переработке;</w:t>
      </w:r>
    </w:p>
    <w:bookmarkEnd w:id="30"/>
    <w:bookmarkStart w:name="z62" w:id="31"/>
    <w:p>
      <w:pPr>
        <w:spacing w:after="0"/>
        <w:ind w:left="0"/>
        <w:jc w:val="both"/>
      </w:pPr>
      <w:r>
        <w:rPr>
          <w:rFonts w:ascii="Times New Roman"/>
          <w:b w:val="false"/>
          <w:i w:val="false"/>
          <w:color w:val="000000"/>
          <w:sz w:val="28"/>
        </w:rPr>
        <w:t xml:space="preserve">
      проведении широкой информационно-разъяснительной работы с населением для повышения экологической осведомленности населения и вовлечения их в процесс раздельного сбора ТБО; </w:t>
      </w:r>
    </w:p>
    <w:bookmarkEnd w:id="31"/>
    <w:bookmarkStart w:name="z63" w:id="32"/>
    <w:p>
      <w:pPr>
        <w:spacing w:after="0"/>
        <w:ind w:left="0"/>
        <w:jc w:val="both"/>
      </w:pPr>
      <w:r>
        <w:rPr>
          <w:rFonts w:ascii="Times New Roman"/>
          <w:b w:val="false"/>
          <w:i w:val="false"/>
          <w:color w:val="000000"/>
          <w:sz w:val="28"/>
        </w:rPr>
        <w:t>
      налаживании сотрудничества и привлечении инвестиций.</w:t>
      </w:r>
    </w:p>
    <w:bookmarkEnd w:id="32"/>
    <w:bookmarkStart w:name="z64" w:id="33"/>
    <w:p>
      <w:pPr>
        <w:spacing w:after="0"/>
        <w:ind w:left="0"/>
        <w:jc w:val="both"/>
      </w:pPr>
      <w:r>
        <w:rPr>
          <w:rFonts w:ascii="Times New Roman"/>
          <w:b w:val="false"/>
          <w:i w:val="false"/>
          <w:color w:val="000000"/>
          <w:sz w:val="28"/>
        </w:rPr>
        <w:t>
      Реализация Программы позволит перейти к комплексному управлению отходами, что включает в себя организацию их сбора, удаления (транспортировки), сортировки, переработки и захоронения, а также реализацию мероприятий по уменьшению количества отходов, направляемых на переработку и захоронение. Вовлечение населения в раздельный сбор отходов, снятие социального напряжения в приграничных к Каратобинскому району, где расположены полигоны для захоронения отходов, куда направляются собранные с территории района отходы. Развитие предприятий малого и среднего бизнеса, занятых в сфере сбора и переработки вторичного сырья.</w:t>
      </w:r>
    </w:p>
    <w:bookmarkEnd w:id="33"/>
    <w:bookmarkStart w:name="z65" w:id="34"/>
    <w:p>
      <w:pPr>
        <w:spacing w:after="0"/>
        <w:ind w:left="0"/>
        <w:jc w:val="both"/>
      </w:pPr>
      <w:r>
        <w:rPr>
          <w:rFonts w:ascii="Times New Roman"/>
          <w:b w:val="false"/>
          <w:i w:val="false"/>
          <w:color w:val="000000"/>
          <w:sz w:val="28"/>
        </w:rPr>
        <w:t>
      Данная Программа предназначена для выполнения следующих задач:</w:t>
      </w:r>
    </w:p>
    <w:bookmarkEnd w:id="34"/>
    <w:bookmarkStart w:name="z66" w:id="35"/>
    <w:p>
      <w:pPr>
        <w:spacing w:after="0"/>
        <w:ind w:left="0"/>
        <w:jc w:val="both"/>
      </w:pPr>
      <w:r>
        <w:rPr>
          <w:rFonts w:ascii="Times New Roman"/>
          <w:b w:val="false"/>
          <w:i w:val="false"/>
          <w:color w:val="000000"/>
          <w:sz w:val="28"/>
        </w:rPr>
        <w:t>
      − совершенствование системы управления отходами;</w:t>
      </w:r>
    </w:p>
    <w:bookmarkEnd w:id="35"/>
    <w:bookmarkStart w:name="z67" w:id="36"/>
    <w:p>
      <w:pPr>
        <w:spacing w:after="0"/>
        <w:ind w:left="0"/>
        <w:jc w:val="both"/>
      </w:pPr>
      <w:r>
        <w:rPr>
          <w:rFonts w:ascii="Times New Roman"/>
          <w:b w:val="false"/>
          <w:i w:val="false"/>
          <w:color w:val="000000"/>
          <w:sz w:val="28"/>
        </w:rPr>
        <w:t>
      − разработка организационных схем и процедур реализации экологической политики</w:t>
      </w:r>
    </w:p>
    <w:bookmarkEnd w:id="36"/>
    <w:bookmarkStart w:name="z68" w:id="37"/>
    <w:p>
      <w:pPr>
        <w:spacing w:after="0"/>
        <w:ind w:left="0"/>
        <w:jc w:val="both"/>
      </w:pPr>
      <w:r>
        <w:rPr>
          <w:rFonts w:ascii="Times New Roman"/>
          <w:b w:val="false"/>
          <w:i w:val="false"/>
          <w:color w:val="000000"/>
          <w:sz w:val="28"/>
        </w:rPr>
        <w:t>
      компании в целях достижения целевых показателей Программы управления</w:t>
      </w:r>
    </w:p>
    <w:bookmarkEnd w:id="37"/>
    <w:bookmarkStart w:name="z69" w:id="38"/>
    <w:p>
      <w:pPr>
        <w:spacing w:after="0"/>
        <w:ind w:left="0"/>
        <w:jc w:val="both"/>
      </w:pPr>
      <w:r>
        <w:rPr>
          <w:rFonts w:ascii="Times New Roman"/>
          <w:b w:val="false"/>
          <w:i w:val="false"/>
          <w:color w:val="000000"/>
          <w:sz w:val="28"/>
        </w:rPr>
        <w:t>
      отходами к обозначенным срокам;</w:t>
      </w:r>
    </w:p>
    <w:bookmarkEnd w:id="38"/>
    <w:bookmarkStart w:name="z70" w:id="39"/>
    <w:p>
      <w:pPr>
        <w:spacing w:after="0"/>
        <w:ind w:left="0"/>
        <w:jc w:val="both"/>
      </w:pPr>
      <w:r>
        <w:rPr>
          <w:rFonts w:ascii="Times New Roman"/>
          <w:b w:val="false"/>
          <w:i w:val="false"/>
          <w:color w:val="000000"/>
          <w:sz w:val="28"/>
        </w:rPr>
        <w:t>
      − контроль, мониторинг, анализ и корректирующие действия для обеспечения</w:t>
      </w:r>
    </w:p>
    <w:bookmarkEnd w:id="39"/>
    <w:bookmarkStart w:name="z71" w:id="40"/>
    <w:p>
      <w:pPr>
        <w:spacing w:after="0"/>
        <w:ind w:left="0"/>
        <w:jc w:val="both"/>
      </w:pPr>
      <w:r>
        <w:rPr>
          <w:rFonts w:ascii="Times New Roman"/>
          <w:b w:val="false"/>
          <w:i w:val="false"/>
          <w:color w:val="000000"/>
          <w:sz w:val="28"/>
        </w:rPr>
        <w:t>
      соответствия ПУО требованиям экологической политики компании, обозначенным</w:t>
      </w:r>
    </w:p>
    <w:bookmarkEnd w:id="40"/>
    <w:bookmarkStart w:name="z72" w:id="41"/>
    <w:p>
      <w:pPr>
        <w:spacing w:after="0"/>
        <w:ind w:left="0"/>
        <w:jc w:val="both"/>
      </w:pPr>
      <w:r>
        <w:rPr>
          <w:rFonts w:ascii="Times New Roman"/>
          <w:b w:val="false"/>
          <w:i w:val="false"/>
          <w:color w:val="000000"/>
          <w:sz w:val="28"/>
        </w:rPr>
        <w:t>
      в ней задачам и целям;</w:t>
      </w:r>
    </w:p>
    <w:bookmarkEnd w:id="41"/>
    <w:bookmarkStart w:name="z73" w:id="42"/>
    <w:p>
      <w:pPr>
        <w:spacing w:after="0"/>
        <w:ind w:left="0"/>
        <w:jc w:val="both"/>
      </w:pPr>
      <w:r>
        <w:rPr>
          <w:rFonts w:ascii="Times New Roman"/>
          <w:b w:val="false"/>
          <w:i w:val="false"/>
          <w:color w:val="000000"/>
          <w:sz w:val="28"/>
        </w:rPr>
        <w:t>
      − организация системы обучения персонала в сфере обращения с отходами.</w:t>
      </w:r>
    </w:p>
    <w:bookmarkEnd w:id="42"/>
    <w:bookmarkStart w:name="z74" w:id="43"/>
    <w:p>
      <w:pPr>
        <w:spacing w:after="0"/>
        <w:ind w:left="0"/>
        <w:jc w:val="both"/>
      </w:pPr>
      <w:r>
        <w:rPr>
          <w:rFonts w:ascii="Times New Roman"/>
          <w:b w:val="false"/>
          <w:i w:val="false"/>
          <w:color w:val="000000"/>
          <w:sz w:val="28"/>
        </w:rPr>
        <w:t>
      Настоящая ПУО разработана в соответствии с принципом иерархии (п. 3 статьи 335</w:t>
      </w:r>
    </w:p>
    <w:bookmarkEnd w:id="43"/>
    <w:bookmarkStart w:name="z75" w:id="44"/>
    <w:p>
      <w:pPr>
        <w:spacing w:after="0"/>
        <w:ind w:left="0"/>
        <w:jc w:val="both"/>
      </w:pPr>
      <w:r>
        <w:rPr>
          <w:rFonts w:ascii="Times New Roman"/>
          <w:b w:val="false"/>
          <w:i w:val="false"/>
          <w:color w:val="000000"/>
          <w:sz w:val="28"/>
        </w:rPr>
        <w:t>
      Экологического Кодекса), согласно которому образователи и владельцы отходов</w:t>
      </w:r>
    </w:p>
    <w:bookmarkEnd w:id="44"/>
    <w:bookmarkStart w:name="z76" w:id="45"/>
    <w:p>
      <w:pPr>
        <w:spacing w:after="0"/>
        <w:ind w:left="0"/>
        <w:jc w:val="both"/>
      </w:pPr>
      <w:r>
        <w:rPr>
          <w:rFonts w:ascii="Times New Roman"/>
          <w:b w:val="false"/>
          <w:i w:val="false"/>
          <w:color w:val="000000"/>
          <w:sz w:val="28"/>
        </w:rPr>
        <w:t>
      применяют следующие меры по предотвращению образования отходов и управлению</w:t>
      </w:r>
    </w:p>
    <w:bookmarkEnd w:id="45"/>
    <w:bookmarkStart w:name="z77" w:id="46"/>
    <w:p>
      <w:pPr>
        <w:spacing w:after="0"/>
        <w:ind w:left="0"/>
        <w:jc w:val="both"/>
      </w:pPr>
      <w:r>
        <w:rPr>
          <w:rFonts w:ascii="Times New Roman"/>
          <w:b w:val="false"/>
          <w:i w:val="false"/>
          <w:color w:val="000000"/>
          <w:sz w:val="28"/>
        </w:rPr>
        <w:t>
      образовавшимися отходами:</w:t>
      </w:r>
    </w:p>
    <w:bookmarkEnd w:id="46"/>
    <w:bookmarkStart w:name="z78" w:id="47"/>
    <w:p>
      <w:pPr>
        <w:spacing w:after="0"/>
        <w:ind w:left="0"/>
        <w:jc w:val="both"/>
      </w:pPr>
      <w:r>
        <w:rPr>
          <w:rFonts w:ascii="Times New Roman"/>
          <w:b w:val="false"/>
          <w:i w:val="false"/>
          <w:color w:val="000000"/>
          <w:sz w:val="28"/>
        </w:rPr>
        <w:t>
      1. предотвращение образования отходов;</w:t>
      </w:r>
    </w:p>
    <w:bookmarkEnd w:id="47"/>
    <w:bookmarkStart w:name="z79" w:id="48"/>
    <w:p>
      <w:pPr>
        <w:spacing w:after="0"/>
        <w:ind w:left="0"/>
        <w:jc w:val="both"/>
      </w:pPr>
      <w:r>
        <w:rPr>
          <w:rFonts w:ascii="Times New Roman"/>
          <w:b w:val="false"/>
          <w:i w:val="false"/>
          <w:color w:val="000000"/>
          <w:sz w:val="28"/>
        </w:rPr>
        <w:t>
      2. подготовка отходов к повторному использованию;</w:t>
      </w:r>
    </w:p>
    <w:bookmarkEnd w:id="48"/>
    <w:bookmarkStart w:name="z80" w:id="49"/>
    <w:p>
      <w:pPr>
        <w:spacing w:after="0"/>
        <w:ind w:left="0"/>
        <w:jc w:val="both"/>
      </w:pPr>
      <w:r>
        <w:rPr>
          <w:rFonts w:ascii="Times New Roman"/>
          <w:b w:val="false"/>
          <w:i w:val="false"/>
          <w:color w:val="000000"/>
          <w:sz w:val="28"/>
        </w:rPr>
        <w:t>
      3. переработка отходов;</w:t>
      </w:r>
    </w:p>
    <w:bookmarkEnd w:id="49"/>
    <w:bookmarkStart w:name="z81" w:id="50"/>
    <w:p>
      <w:pPr>
        <w:spacing w:after="0"/>
        <w:ind w:left="0"/>
        <w:jc w:val="both"/>
      </w:pPr>
      <w:r>
        <w:rPr>
          <w:rFonts w:ascii="Times New Roman"/>
          <w:b w:val="false"/>
          <w:i w:val="false"/>
          <w:color w:val="000000"/>
          <w:sz w:val="28"/>
        </w:rPr>
        <w:t>
      4. утилизация отходов;</w:t>
      </w:r>
    </w:p>
    <w:bookmarkEnd w:id="50"/>
    <w:bookmarkStart w:name="z82" w:id="51"/>
    <w:p>
      <w:pPr>
        <w:spacing w:after="0"/>
        <w:ind w:left="0"/>
        <w:jc w:val="both"/>
      </w:pPr>
      <w:r>
        <w:rPr>
          <w:rFonts w:ascii="Times New Roman"/>
          <w:b w:val="false"/>
          <w:i w:val="false"/>
          <w:color w:val="000000"/>
          <w:sz w:val="28"/>
        </w:rPr>
        <w:t>
      5. удаление отходов.</w:t>
      </w:r>
    </w:p>
    <w:bookmarkEnd w:id="51"/>
    <w:bookmarkStart w:name="z83" w:id="52"/>
    <w:p>
      <w:pPr>
        <w:spacing w:after="0"/>
        <w:ind w:left="0"/>
        <w:jc w:val="left"/>
      </w:pPr>
      <w:r>
        <w:rPr>
          <w:rFonts w:ascii="Times New Roman"/>
          <w:b/>
          <w:i w:val="false"/>
          <w:color w:val="000000"/>
        </w:rPr>
        <w:t xml:space="preserve"> 1.АНАЛИЗ ТЕКУЩЕГО СОСТОЯНИЯ УПРАВЛЕНИЯ КОММУНАЛЬНЫМИ ОТХОДАМИ В РЕГИОНЕ</w:t>
      </w:r>
    </w:p>
    <w:bookmarkEnd w:id="52"/>
    <w:bookmarkStart w:name="z84" w:id="53"/>
    <w:p>
      <w:pPr>
        <w:spacing w:after="0"/>
        <w:ind w:left="0"/>
        <w:jc w:val="both"/>
      </w:pPr>
      <w:r>
        <w:rPr>
          <w:rFonts w:ascii="Times New Roman"/>
          <w:b w:val="false"/>
          <w:i w:val="false"/>
          <w:color w:val="000000"/>
          <w:sz w:val="28"/>
        </w:rPr>
        <w:t xml:space="preserve">
      По данным на 1 января 2024 года население района составляло 14203 человек, население проживает в селах. </w:t>
      </w:r>
    </w:p>
    <w:bookmarkEnd w:id="53"/>
    <w:bookmarkStart w:name="z85" w:id="54"/>
    <w:p>
      <w:pPr>
        <w:spacing w:after="0"/>
        <w:ind w:left="0"/>
        <w:jc w:val="both"/>
      </w:pPr>
      <w:r>
        <w:rPr>
          <w:rFonts w:ascii="Times New Roman"/>
          <w:b w:val="false"/>
          <w:i w:val="false"/>
          <w:color w:val="000000"/>
          <w:sz w:val="28"/>
        </w:rPr>
        <w:t>
      Согласно Постановления №23-1 от 29 ноября 2022 года Маслихата Каратобинского района утверждены нормы образования и накопления коммунальных отходов 1 жителя в год 1,1 куб.м. (неблагоустроенного домовладения) и 1,1 (благоустроенного домовладения).</w:t>
      </w:r>
    </w:p>
    <w:bookmarkEnd w:id="54"/>
    <w:bookmarkStart w:name="z86" w:id="55"/>
    <w:p>
      <w:pPr>
        <w:spacing w:after="0"/>
        <w:ind w:left="0"/>
        <w:jc w:val="both"/>
      </w:pPr>
      <w:r>
        <w:rPr>
          <w:rFonts w:ascii="Times New Roman"/>
          <w:b w:val="false"/>
          <w:i w:val="false"/>
          <w:color w:val="000000"/>
          <w:sz w:val="28"/>
        </w:rPr>
        <w:t>
      Ежегодно в Каратобинском районе образуется отходов потребления и производства более 15 620 тыс.куб.м. от населения.</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округа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6"/>
          <w:p>
            <w:pPr>
              <w:spacing w:after="20"/>
              <w:ind w:left="20"/>
              <w:jc w:val="both"/>
            </w:pPr>
            <w:r>
              <w:rPr>
                <w:rFonts w:ascii="Times New Roman"/>
                <w:b w:val="false"/>
                <w:i w:val="false"/>
                <w:color w:val="000000"/>
                <w:sz w:val="20"/>
              </w:rPr>
              <w:t>
Объем ТБО жителей по норме , куб.м.</w:t>
            </w:r>
          </w:p>
          <w:bookmarkEnd w:id="56"/>
          <w:p>
            <w:pPr>
              <w:spacing w:after="20"/>
              <w:ind w:left="20"/>
              <w:jc w:val="both"/>
            </w:pPr>
            <w:r>
              <w:rPr>
                <w:rFonts w:ascii="Times New Roman"/>
                <w:b w:val="false"/>
                <w:i w:val="false"/>
                <w:color w:val="000000"/>
                <w:sz w:val="20"/>
              </w:rPr>
              <w:t>
( за 12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Каратобинский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Аккозинский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Егиндыкольский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Жусандойский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Каракулский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Коскольский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Сулыкольский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15 624,4</w:t>
            </w:r>
          </w:p>
        </w:tc>
      </w:tr>
    </w:tbl>
    <w:bookmarkStart w:name="z88" w:id="57"/>
    <w:p>
      <w:pPr>
        <w:spacing w:after="0"/>
        <w:ind w:left="0"/>
        <w:jc w:val="both"/>
      </w:pPr>
      <w:r>
        <w:rPr>
          <w:rFonts w:ascii="Times New Roman"/>
          <w:b w:val="false"/>
          <w:i w:val="false"/>
          <w:color w:val="000000"/>
          <w:sz w:val="28"/>
        </w:rPr>
        <w:t xml:space="preserve">
      Основным направлением производства в районе всегда было и остается сельское хозяйство. </w:t>
      </w:r>
    </w:p>
    <w:bookmarkEnd w:id="57"/>
    <w:bookmarkStart w:name="z89" w:id="58"/>
    <w:p>
      <w:pPr>
        <w:spacing w:after="0"/>
        <w:ind w:left="0"/>
        <w:jc w:val="both"/>
      </w:pPr>
      <w:r>
        <w:rPr>
          <w:rFonts w:ascii="Times New Roman"/>
          <w:b w:val="false"/>
          <w:i w:val="false"/>
          <w:color w:val="000000"/>
          <w:sz w:val="28"/>
        </w:rPr>
        <w:t>
      Годовой тариф утвержден на единицу ТБО 2015,6 тенге за 1 куб.</w:t>
      </w:r>
    </w:p>
    <w:bookmarkEnd w:id="58"/>
    <w:bookmarkStart w:name="z90" w:id="59"/>
    <w:p>
      <w:pPr>
        <w:spacing w:after="0"/>
        <w:ind w:left="0"/>
        <w:jc w:val="both"/>
      </w:pPr>
      <w:r>
        <w:rPr>
          <w:rFonts w:ascii="Times New Roman"/>
          <w:b w:val="false"/>
          <w:i w:val="false"/>
          <w:color w:val="000000"/>
          <w:sz w:val="28"/>
        </w:rPr>
        <w:t>
      В настоящее время в Каратобинском районе на системном уровне не налажен раздельный сбор ТБО "у источника" образования отходов, поэтому сложно проводить комплексную экономическую оценку по всему региону систем разделения отходов у источника, раздельного вывоза отходов, переработки и продажи восстановленных материалов.</w:t>
      </w:r>
    </w:p>
    <w:bookmarkEnd w:id="59"/>
    <w:bookmarkStart w:name="z91" w:id="60"/>
    <w:p>
      <w:pPr>
        <w:spacing w:after="0"/>
        <w:ind w:left="0"/>
        <w:jc w:val="both"/>
      </w:pPr>
      <w:r>
        <w:rPr>
          <w:rFonts w:ascii="Times New Roman"/>
          <w:b w:val="false"/>
          <w:i w:val="false"/>
          <w:color w:val="000000"/>
          <w:sz w:val="28"/>
        </w:rPr>
        <w:t xml:space="preserve">
      По состоянию на февраль 2024ггода в Каратобинском районе действует 9 объектов размещения коммунальных отходов в каждом сельском округе, которые не соответствуют экологическим и санитарным нормам и требованиям. </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Каратобинский сельский округ, п.Каратобе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Каратобинский сельский округ, Шоптикол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Аккозинский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Егиндыкольский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Жусандойский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Каракулский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Коскольский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Сулыкольский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bl>
    <w:bookmarkStart w:name="z92" w:id="61"/>
    <w:p>
      <w:pPr>
        <w:spacing w:after="0"/>
        <w:ind w:left="0"/>
        <w:jc w:val="both"/>
      </w:pPr>
      <w:r>
        <w:rPr>
          <w:rFonts w:ascii="Times New Roman"/>
          <w:b w:val="false"/>
          <w:i w:val="false"/>
          <w:color w:val="000000"/>
          <w:sz w:val="28"/>
        </w:rPr>
        <w:t>
      Ни один полигон не передан в доверительное управление, и находится на балансе аппарата акима сельского округа.</w:t>
      </w:r>
    </w:p>
    <w:bookmarkEnd w:id="61"/>
    <w:bookmarkStart w:name="z93" w:id="62"/>
    <w:p>
      <w:pPr>
        <w:spacing w:after="0"/>
        <w:ind w:left="0"/>
        <w:jc w:val="both"/>
      </w:pPr>
      <w:r>
        <w:rPr>
          <w:rFonts w:ascii="Times New Roman"/>
          <w:b w:val="false"/>
          <w:i w:val="false"/>
          <w:color w:val="000000"/>
          <w:sz w:val="28"/>
        </w:rPr>
        <w:t xml:space="preserve">
      Вблизи полигона отсутствуют заповедники, памятники архитектуры, санитарно-профилактические учреждения, зоны отдыха, водозаборы поверхностных и подземных вод, сельскохозяйственные угодья и другие природоохранные объекты. Полигон ТБО предназначен для приема и захоронения твердых бытовых отходов и золошлака. </w:t>
      </w:r>
    </w:p>
    <w:bookmarkEnd w:id="62"/>
    <w:bookmarkStart w:name="z94" w:id="63"/>
    <w:p>
      <w:pPr>
        <w:spacing w:after="0"/>
        <w:ind w:left="0"/>
        <w:jc w:val="both"/>
      </w:pPr>
      <w:r>
        <w:rPr>
          <w:rFonts w:ascii="Times New Roman"/>
          <w:b w:val="false"/>
          <w:i w:val="false"/>
          <w:color w:val="000000"/>
          <w:sz w:val="28"/>
        </w:rPr>
        <w:t>
      На территории в Каратобинского района практически все отходы вывозятся на мусорные свалки для захоронения,</w:t>
      </w:r>
    </w:p>
    <w:bookmarkEnd w:id="63"/>
    <w:bookmarkStart w:name="z95" w:id="64"/>
    <w:p>
      <w:pPr>
        <w:spacing w:after="0"/>
        <w:ind w:left="0"/>
        <w:jc w:val="both"/>
      </w:pPr>
      <w:r>
        <w:rPr>
          <w:rFonts w:ascii="Times New Roman"/>
          <w:b w:val="false"/>
          <w:i w:val="false"/>
          <w:color w:val="000000"/>
          <w:sz w:val="28"/>
        </w:rPr>
        <w:t>
      Практически все полигоны в поселках исчерпали свой срок действия, требуются их рекультивация, сбор свалочного газа, при условии экономической целесообразности, а также строительство новых региональных инженерных полигонов. В районе не функционируют мусороперегрузочные (сортировочные) станции, где можно было проводить глубокую сортировку отходов с целью извлечения вторичных материальных ресурсов, а также биологически разлагаемой фракции для утилизации последней с производством "зеленой" энергии и компоста. Наконец, практически неразвитой остается система раздельного сбора отходов и (или) сортировки у источников образования ТБО.</w:t>
      </w:r>
    </w:p>
    <w:bookmarkEnd w:id="64"/>
    <w:bookmarkStart w:name="z96" w:id="65"/>
    <w:p>
      <w:pPr>
        <w:spacing w:after="0"/>
        <w:ind w:left="0"/>
        <w:jc w:val="both"/>
      </w:pPr>
      <w:r>
        <w:rPr>
          <w:rFonts w:ascii="Times New Roman"/>
          <w:b w:val="false"/>
          <w:i w:val="false"/>
          <w:color w:val="000000"/>
          <w:sz w:val="28"/>
        </w:rPr>
        <w:t>
      Морфологический состав отходов в сельских районах отличается от такового в районской местности. В нем доминируют органические отходы и меньшая доля пластмассы, упаковочных материалов, бумаги и картона. Следует отметить, что в сельских районах органическая часть отходов обычно не размещается на полигоне или свалках. Значительная доля органических отходов скармливаются животным или компостируются в домашних условиях. Кроме того, дерево и другие материалы могут сжигаться с целью отопления. Оба этих вида деятельности оказывают влияние на состав и объемы образующихся отходов.</w:t>
      </w:r>
    </w:p>
    <w:bookmarkEnd w:id="65"/>
    <w:bookmarkStart w:name="z97" w:id="66"/>
    <w:p>
      <w:pPr>
        <w:spacing w:after="0"/>
        <w:ind w:left="0"/>
        <w:jc w:val="left"/>
      </w:pPr>
      <w:r>
        <w:rPr>
          <w:rFonts w:ascii="Times New Roman"/>
          <w:b/>
          <w:i w:val="false"/>
          <w:color w:val="000000"/>
        </w:rPr>
        <w:t xml:space="preserve"> 2.ТРЕБОВАНИЯ К УПРАВЛЕНИЮ УТИЛИЗАЦИЕЙ ОТХОДОВ В РАЙОНЕ И МОРФОЛОГИЧЕСКИЙ СОСТАВ ТБО</w:t>
      </w:r>
    </w:p>
    <w:bookmarkEnd w:id="66"/>
    <w:bookmarkStart w:name="z98" w:id="67"/>
    <w:p>
      <w:pPr>
        <w:spacing w:after="0"/>
        <w:ind w:left="0"/>
        <w:jc w:val="both"/>
      </w:pPr>
      <w:r>
        <w:rPr>
          <w:rFonts w:ascii="Times New Roman"/>
          <w:b w:val="false"/>
          <w:i w:val="false"/>
          <w:color w:val="000000"/>
          <w:sz w:val="28"/>
        </w:rPr>
        <w:t xml:space="preserve">
      Вблизи полигонов должны отсутствовать заповедники, памятники архитектуры, санитарно-профилактические учреждения, зоны отдыха, водозаборы поверхностных и подземных вод, сельскохозяйственные угодья и другие природоохранные объекты. </w:t>
      </w:r>
    </w:p>
    <w:bookmarkEnd w:id="67"/>
    <w:bookmarkStart w:name="z99" w:id="68"/>
    <w:p>
      <w:pPr>
        <w:spacing w:after="0"/>
        <w:ind w:left="0"/>
        <w:jc w:val="both"/>
      </w:pPr>
      <w:r>
        <w:rPr>
          <w:rFonts w:ascii="Times New Roman"/>
          <w:b w:val="false"/>
          <w:i w:val="false"/>
          <w:color w:val="000000"/>
          <w:sz w:val="28"/>
        </w:rPr>
        <w:t xml:space="preserve">
      Полигон ТБО предназначен для приема и захоронения твердых бытовых отходов и золошлака. </w:t>
      </w:r>
    </w:p>
    <w:bookmarkEnd w:id="68"/>
    <w:bookmarkStart w:name="z100" w:id="69"/>
    <w:p>
      <w:pPr>
        <w:spacing w:after="0"/>
        <w:ind w:left="0"/>
        <w:jc w:val="both"/>
      </w:pPr>
      <w:r>
        <w:rPr>
          <w:rFonts w:ascii="Times New Roman"/>
          <w:b w:val="false"/>
          <w:i w:val="false"/>
          <w:color w:val="000000"/>
          <w:sz w:val="28"/>
        </w:rPr>
        <w:t xml:space="preserve">
      Полигон является специальным сооружением, предназначенным для изоляции и обезвреживания твердых бытовых отходов. Организация складирования отходов и ведение работ гарантирует санитарную надежность в охране окружающей среды и эпидемиологическую безопасность для населения. На полигоне обеспечивается статистическая устойчивость ТБО с учетом динамики уплотнения, минерализации, газовыделения. </w:t>
      </w:r>
    </w:p>
    <w:bookmarkEnd w:id="69"/>
    <w:bookmarkStart w:name="z101" w:id="70"/>
    <w:p>
      <w:pPr>
        <w:spacing w:after="0"/>
        <w:ind w:left="0"/>
        <w:jc w:val="both"/>
      </w:pPr>
      <w:r>
        <w:rPr>
          <w:rFonts w:ascii="Times New Roman"/>
          <w:b w:val="false"/>
          <w:i w:val="false"/>
          <w:color w:val="000000"/>
          <w:sz w:val="28"/>
        </w:rPr>
        <w:t xml:space="preserve">
      Высота складирования в уплотненном виде – 10 м (2 м над землей и 8 м – под землей). На участке расположения полигона подземные воды не вскрыты. </w:t>
      </w:r>
    </w:p>
    <w:bookmarkEnd w:id="70"/>
    <w:bookmarkStart w:name="z102" w:id="71"/>
    <w:p>
      <w:pPr>
        <w:spacing w:after="0"/>
        <w:ind w:left="0"/>
        <w:jc w:val="both"/>
      </w:pPr>
      <w:r>
        <w:rPr>
          <w:rFonts w:ascii="Times New Roman"/>
          <w:b w:val="false"/>
          <w:i w:val="false"/>
          <w:color w:val="000000"/>
          <w:sz w:val="28"/>
        </w:rPr>
        <w:t xml:space="preserve">
      Организация работ на полигоне определяется технологической схемой эксплуатации полигона. Технологическая схема представляет собой генплан полигона, определяющий с учетом сезонов года последовательность выполнения работ, размещения площадей для складирования ТБО и разработки изолирующего грунта. </w:t>
      </w:r>
    </w:p>
    <w:bookmarkEnd w:id="71"/>
    <w:bookmarkStart w:name="z103" w:id="72"/>
    <w:p>
      <w:pPr>
        <w:spacing w:after="0"/>
        <w:ind w:left="0"/>
        <w:jc w:val="both"/>
      </w:pPr>
      <w:r>
        <w:rPr>
          <w:rFonts w:ascii="Times New Roman"/>
          <w:b w:val="false"/>
          <w:i w:val="false"/>
          <w:color w:val="000000"/>
          <w:sz w:val="28"/>
        </w:rPr>
        <w:t xml:space="preserve">
      Основным документом планирования работ на полигоне является график эксплуатации, в котором ежемесячно планируется: количество принимаемых отходов с указанием № карт, на которой складируются отходы, разработка грунта для изоляции отходов. </w:t>
      </w:r>
    </w:p>
    <w:bookmarkEnd w:id="72"/>
    <w:bookmarkStart w:name="z104" w:id="73"/>
    <w:p>
      <w:pPr>
        <w:spacing w:after="0"/>
        <w:ind w:left="0"/>
        <w:jc w:val="both"/>
      </w:pPr>
      <w:r>
        <w:rPr>
          <w:rFonts w:ascii="Times New Roman"/>
          <w:b w:val="false"/>
          <w:i w:val="false"/>
          <w:color w:val="000000"/>
          <w:sz w:val="28"/>
        </w:rPr>
        <w:t xml:space="preserve">
      Основное сооружение полигона – участок складирования ТБО, представляющий собой котлован глубиной 8 м и занимающий до 95% площади полигона. В основании полигона имеется плотная глинистая подушка, препятствующая фильтрации загрязняющих веществ с полигона в подземные воды. </w:t>
      </w:r>
    </w:p>
    <w:bookmarkEnd w:id="73"/>
    <w:bookmarkStart w:name="z105" w:id="74"/>
    <w:p>
      <w:pPr>
        <w:spacing w:after="0"/>
        <w:ind w:left="0"/>
        <w:jc w:val="both"/>
      </w:pPr>
      <w:r>
        <w:rPr>
          <w:rFonts w:ascii="Times New Roman"/>
          <w:b w:val="false"/>
          <w:i w:val="false"/>
          <w:color w:val="000000"/>
          <w:sz w:val="28"/>
        </w:rPr>
        <w:t xml:space="preserve">
      На уплотненный тонкий слой накладывается следующий слой, наращивая толщину рабочего слоя до 2м. </w:t>
      </w:r>
    </w:p>
    <w:bookmarkEnd w:id="74"/>
    <w:bookmarkStart w:name="z106" w:id="75"/>
    <w:p>
      <w:pPr>
        <w:spacing w:after="0"/>
        <w:ind w:left="0"/>
        <w:jc w:val="both"/>
      </w:pPr>
      <w:r>
        <w:rPr>
          <w:rFonts w:ascii="Times New Roman"/>
          <w:b w:val="false"/>
          <w:i w:val="false"/>
          <w:color w:val="000000"/>
          <w:sz w:val="28"/>
        </w:rPr>
        <w:t>
      Рабочий слой уплотненных отходов покрывается промежуточным изолирующим слоем высотой не менее 0,25м, промежуточный изолирующий слой должен защищать окружающую природную среду от разноса ветром легких фракций отходов, газов, запахов. Для промежуточной изоляции используется золошлак.</w:t>
      </w:r>
    </w:p>
    <w:bookmarkEnd w:id="75"/>
    <w:bookmarkStart w:name="z107" w:id="76"/>
    <w:p>
      <w:pPr>
        <w:spacing w:after="0"/>
        <w:ind w:left="0"/>
        <w:jc w:val="both"/>
      </w:pPr>
      <w:r>
        <w:rPr>
          <w:rFonts w:ascii="Times New Roman"/>
          <w:b w:val="false"/>
          <w:i w:val="false"/>
          <w:color w:val="000000"/>
          <w:sz w:val="28"/>
        </w:rPr>
        <w:t xml:space="preserve">
      Для соблюдения санитарных требований необходимо не позже, чем через сутки после доставки ТБО на полигон (в теплое время года), уложить их на отведенной площади, уплотнить и изолировать слоем грунта. В зимнее время изоляцию допускается проводить с интервалом не более трех суток. Для промежуточной изоляции используется золошлак. Окончательная изоляция осуществляется грунтом, вынутым при строительстве водоотводной канавы. </w:t>
      </w:r>
    </w:p>
    <w:bookmarkEnd w:id="76"/>
    <w:bookmarkStart w:name="z108" w:id="77"/>
    <w:p>
      <w:pPr>
        <w:spacing w:after="0"/>
        <w:ind w:left="0"/>
        <w:jc w:val="both"/>
      </w:pPr>
      <w:r>
        <w:rPr>
          <w:rFonts w:ascii="Times New Roman"/>
          <w:b w:val="false"/>
          <w:i w:val="false"/>
          <w:color w:val="000000"/>
          <w:sz w:val="28"/>
        </w:rPr>
        <w:t xml:space="preserve">
      Для контроля высоты отсыпаемого 2-метрового слоя ТБО, на каждой карте установлен мерный столб - репер. Соблюдение заданной высоты слоя отсыпки обеспечивает равномерность осадки толщи полигона. С помощью репера контролируется степень уплотнения твердых бытовых отходов. </w:t>
      </w:r>
    </w:p>
    <w:bookmarkEnd w:id="77"/>
    <w:bookmarkStart w:name="z109" w:id="78"/>
    <w:p>
      <w:pPr>
        <w:spacing w:after="0"/>
        <w:ind w:left="0"/>
        <w:jc w:val="both"/>
      </w:pPr>
      <w:r>
        <w:rPr>
          <w:rFonts w:ascii="Times New Roman"/>
          <w:b w:val="false"/>
          <w:i w:val="false"/>
          <w:color w:val="000000"/>
          <w:sz w:val="28"/>
        </w:rPr>
        <w:t xml:space="preserve">
      Все работы по складированию, уплотнению, изоляции ТБО на полигоне выполняются механизировано. Отходы на полигон поступают в мусоровозах, складирование и формирование изолирующего материала (золошлака и грунта) осуществляется бульдозером. Во избежание воспламенения ТБО от выхлопных газов на выхлопную трубу бульдозера надет искрогаситель. </w:t>
      </w:r>
    </w:p>
    <w:bookmarkEnd w:id="78"/>
    <w:bookmarkStart w:name="z110" w:id="79"/>
    <w:p>
      <w:pPr>
        <w:spacing w:after="0"/>
        <w:ind w:left="0"/>
        <w:jc w:val="both"/>
      </w:pPr>
      <w:r>
        <w:rPr>
          <w:rFonts w:ascii="Times New Roman"/>
          <w:b w:val="false"/>
          <w:i w:val="false"/>
          <w:color w:val="000000"/>
          <w:sz w:val="28"/>
        </w:rPr>
        <w:t xml:space="preserve">
      Бульдозер укомплектован огнетушителем. На полигоне организуется бесперебойная разгрузка мусоровоза. </w:t>
      </w:r>
    </w:p>
    <w:bookmarkEnd w:id="79"/>
    <w:bookmarkStart w:name="z111" w:id="80"/>
    <w:p>
      <w:pPr>
        <w:spacing w:after="0"/>
        <w:ind w:left="0"/>
        <w:jc w:val="both"/>
      </w:pPr>
      <w:r>
        <w:rPr>
          <w:rFonts w:ascii="Times New Roman"/>
          <w:b w:val="false"/>
          <w:i w:val="false"/>
          <w:color w:val="000000"/>
          <w:sz w:val="28"/>
        </w:rPr>
        <w:t xml:space="preserve">
      Прибывающий на полигон мусоровоз разгружается у рабочей карты. Не допускается беспорядочное складирование ТБО на всей площади полигона. </w:t>
      </w:r>
    </w:p>
    <w:bookmarkEnd w:id="80"/>
    <w:bookmarkStart w:name="z112" w:id="81"/>
    <w:p>
      <w:pPr>
        <w:spacing w:after="0"/>
        <w:ind w:left="0"/>
        <w:jc w:val="both"/>
      </w:pPr>
      <w:r>
        <w:rPr>
          <w:rFonts w:ascii="Times New Roman"/>
          <w:b w:val="false"/>
          <w:i w:val="false"/>
          <w:color w:val="000000"/>
          <w:sz w:val="28"/>
        </w:rPr>
        <w:t>
      На выезде с полигона располагается дезинфицирующая ванна с дезинфицирующим раствором (лизол), для обработки колес мусоровозов. Для перехвата дождевых и паводковых вод по границе участка имеется водоотводная канава. На расстоянии 2 метров от водоотводной канавы по периметру участка имеется ограждение вокруг полигона.</w:t>
      </w:r>
    </w:p>
    <w:bookmarkEnd w:id="81"/>
    <w:bookmarkStart w:name="z113" w:id="82"/>
    <w:p>
      <w:pPr>
        <w:spacing w:after="0"/>
        <w:ind w:left="0"/>
        <w:jc w:val="both"/>
      </w:pPr>
      <w:r>
        <w:rPr>
          <w:rFonts w:ascii="Times New Roman"/>
          <w:b w:val="false"/>
          <w:i w:val="false"/>
          <w:color w:val="000000"/>
          <w:sz w:val="28"/>
        </w:rPr>
        <w:t>
      В засушливые жаркие периоды ТБО требуют специального увлажнения, для лучшей уплотняемости и снижения уровня пожароопасности. В пожароопасные периоды предусмотрено увлажнение ТБО. Расход воды на полив принимается 10 л на 1 м3 ТБО.</w:t>
      </w:r>
    </w:p>
    <w:bookmarkEnd w:id="82"/>
    <w:bookmarkStart w:name="z114" w:id="83"/>
    <w:p>
      <w:pPr>
        <w:spacing w:after="0"/>
        <w:ind w:left="0"/>
        <w:jc w:val="both"/>
      </w:pPr>
      <w:r>
        <w:rPr>
          <w:rFonts w:ascii="Times New Roman"/>
          <w:b w:val="false"/>
          <w:i w:val="false"/>
          <w:color w:val="000000"/>
          <w:sz w:val="28"/>
        </w:rPr>
        <w:t xml:space="preserve">
      Для этих целей используется привозная вода. Хранится в цистерне, объемом 2000 литров. </w:t>
      </w:r>
    </w:p>
    <w:bookmarkEnd w:id="83"/>
    <w:bookmarkStart w:name="z115" w:id="84"/>
    <w:p>
      <w:pPr>
        <w:spacing w:after="0"/>
        <w:ind w:left="0"/>
        <w:jc w:val="both"/>
      </w:pPr>
      <w:r>
        <w:rPr>
          <w:rFonts w:ascii="Times New Roman"/>
          <w:b w:val="false"/>
          <w:i w:val="false"/>
          <w:color w:val="000000"/>
          <w:sz w:val="28"/>
        </w:rPr>
        <w:t>
      Согласно строительным нормам СН РК 1.04-15-2013 (ПОЛИГОНЫ ДЛЯ ТВЕРДЫХ БЫТОВЫХ ОТХОДОВ)</w:t>
      </w:r>
    </w:p>
    <w:bookmarkEnd w:id="84"/>
    <w:bookmarkStart w:name="z116" w:id="85"/>
    <w:p>
      <w:pPr>
        <w:spacing w:after="0"/>
        <w:ind w:left="0"/>
        <w:jc w:val="both"/>
      </w:pPr>
      <w:r>
        <w:rPr>
          <w:rFonts w:ascii="Times New Roman"/>
          <w:b w:val="false"/>
          <w:i w:val="false"/>
          <w:color w:val="000000"/>
          <w:sz w:val="28"/>
        </w:rPr>
        <w:t>
      Разработан План приема ТБО и рекультивации на полигоне. ПриҰм ТБО..</w:t>
      </w:r>
    </w:p>
    <w:bookmarkEnd w:id="85"/>
    <w:bookmarkStart w:name="z117" w:id="86"/>
    <w:p>
      <w:pPr>
        <w:spacing w:after="0"/>
        <w:ind w:left="0"/>
        <w:jc w:val="both"/>
      </w:pPr>
      <w:r>
        <w:rPr>
          <w:rFonts w:ascii="Times New Roman"/>
          <w:b w:val="false"/>
          <w:i w:val="false"/>
          <w:color w:val="000000"/>
          <w:sz w:val="28"/>
        </w:rPr>
        <w:t>
      1. Уплотнение уложенных отходов слоями по 0,5 метра выполняется бульдозерами массой минимум 14 тонн. Уплотнение выполняется двух-четырех кратным проходом бульдозера по одному месту. За два раза прохода бульдозер уплотняет отходы до значения 570-670 кг/м3, коэф. 0,67 (данные с сайта экологии) Среднемесячный объҰм приҰма ТБО составляет 67тн. При складировании межслоя высотой 3м формула V*0,67(коэф)= m., срок заполнения 2,8 мес. Общий объем складирования отходов на карте при высоте слоя 6 м формула расчҰта S*h=V) или ( V*0,67(коэф)= m)</w:t>
      </w:r>
    </w:p>
    <w:bookmarkEnd w:id="86"/>
    <w:bookmarkStart w:name="z118" w:id="87"/>
    <w:p>
      <w:pPr>
        <w:spacing w:after="0"/>
        <w:ind w:left="0"/>
        <w:jc w:val="both"/>
      </w:pPr>
      <w:r>
        <w:rPr>
          <w:rFonts w:ascii="Times New Roman"/>
          <w:b w:val="false"/>
          <w:i w:val="false"/>
          <w:color w:val="000000"/>
          <w:sz w:val="28"/>
        </w:rPr>
        <w:t>
      2.Рекультивация. Для предотвращения возгораний и соблюдения норм экологического кодекса РК Статья 356(п.4), применяется технология послойной изоляции грунтом. Уплотненный слой отходов, высотой 2 метра изолируется слоем грунта толщиной 0,3 метра по всей площади уложенного ТБО. Для рекультивации 54 416м2 при высоте слоя 0,3м потребуется 16324м3грунта (расчҰт S*h = V) Или в переводе в массу 16324м3*1,5(коэф)=24487 тонн грунта. Всего слоҰв рекультивации при общей высоте ТБО 6м составит 3 слоя.</w:t>
      </w:r>
    </w:p>
    <w:bookmarkEnd w:id="87"/>
    <w:bookmarkStart w:name="z119" w:id="88"/>
    <w:p>
      <w:pPr>
        <w:spacing w:after="0"/>
        <w:ind w:left="0"/>
        <w:jc w:val="both"/>
      </w:pPr>
      <w:r>
        <w:rPr>
          <w:rFonts w:ascii="Times New Roman"/>
          <w:b w:val="false"/>
          <w:i w:val="false"/>
          <w:color w:val="000000"/>
          <w:sz w:val="28"/>
        </w:rPr>
        <w:t xml:space="preserve">
      Прием твердых бытовых отходов производится в неуплотненном состоянии (т.е. в том же физическом состоянии, в котором отходы поступают от населения и организаций). </w:t>
      </w:r>
    </w:p>
    <w:bookmarkEnd w:id="88"/>
    <w:bookmarkStart w:name="z120" w:id="89"/>
    <w:p>
      <w:pPr>
        <w:spacing w:after="0"/>
        <w:ind w:left="0"/>
        <w:jc w:val="both"/>
      </w:pPr>
      <w:r>
        <w:rPr>
          <w:rFonts w:ascii="Times New Roman"/>
          <w:b w:val="false"/>
          <w:i w:val="false"/>
          <w:color w:val="000000"/>
          <w:sz w:val="28"/>
        </w:rPr>
        <w:t xml:space="preserve">
      На полигоне ТБО для взвешивания машин с отходами имеется весовая. Отметка о принятом количестве ТБО делается в "Журнале приема твердых бытовых отходов". </w:t>
      </w:r>
    </w:p>
    <w:bookmarkEnd w:id="89"/>
    <w:bookmarkStart w:name="z121" w:id="90"/>
    <w:p>
      <w:pPr>
        <w:spacing w:after="0"/>
        <w:ind w:left="0"/>
        <w:jc w:val="both"/>
      </w:pPr>
      <w:r>
        <w:rPr>
          <w:rFonts w:ascii="Times New Roman"/>
          <w:b w:val="false"/>
          <w:i w:val="false"/>
          <w:color w:val="000000"/>
          <w:sz w:val="28"/>
        </w:rPr>
        <w:t>
      Дозиметрический контроль поступающих на полигон отходов проводится.</w:t>
      </w:r>
    </w:p>
    <w:bookmarkEnd w:id="90"/>
    <w:bookmarkStart w:name="z122" w:id="91"/>
    <w:p>
      <w:pPr>
        <w:spacing w:after="0"/>
        <w:ind w:left="0"/>
        <w:jc w:val="both"/>
      </w:pPr>
      <w:r>
        <w:rPr>
          <w:rFonts w:ascii="Times New Roman"/>
          <w:b w:val="false"/>
          <w:i w:val="false"/>
          <w:color w:val="000000"/>
          <w:sz w:val="28"/>
        </w:rPr>
        <w:t xml:space="preserve">
      Сбор твердых бытовых отходов предусмотрено осуществлять в металлические контейнеры с последующим вывозом автотранспортом на Полигон ТБО. </w:t>
      </w:r>
    </w:p>
    <w:bookmarkEnd w:id="91"/>
    <w:bookmarkStart w:name="z123" w:id="92"/>
    <w:p>
      <w:pPr>
        <w:spacing w:after="0"/>
        <w:ind w:left="0"/>
        <w:jc w:val="both"/>
      </w:pPr>
      <w:r>
        <w:rPr>
          <w:rFonts w:ascii="Times New Roman"/>
          <w:b w:val="false"/>
          <w:i w:val="false"/>
          <w:color w:val="000000"/>
          <w:sz w:val="28"/>
        </w:rPr>
        <w:t xml:space="preserve">
      Вывоз будет осуществляться по мере накопления, организацией, выполняющей услуги по вывозу ТБО. </w:t>
      </w:r>
    </w:p>
    <w:bookmarkEnd w:id="92"/>
    <w:bookmarkStart w:name="z124" w:id="93"/>
    <w:p>
      <w:pPr>
        <w:spacing w:after="0"/>
        <w:ind w:left="0"/>
        <w:jc w:val="both"/>
      </w:pPr>
      <w:r>
        <w:rPr>
          <w:rFonts w:ascii="Times New Roman"/>
          <w:b w:val="false"/>
          <w:i w:val="false"/>
          <w:color w:val="000000"/>
          <w:sz w:val="28"/>
        </w:rPr>
        <w:t>
       Кроме объектов размещения отходов на территории района существует места для размещения отходов – полигоны в каждом сельском округе.</w:t>
      </w:r>
    </w:p>
    <w:bookmarkEnd w:id="93"/>
    <w:bookmarkStart w:name="z125" w:id="94"/>
    <w:p>
      <w:pPr>
        <w:spacing w:after="0"/>
        <w:ind w:left="0"/>
        <w:jc w:val="both"/>
      </w:pPr>
      <w:r>
        <w:rPr>
          <w:rFonts w:ascii="Times New Roman"/>
          <w:b w:val="false"/>
          <w:i w:val="false"/>
          <w:color w:val="000000"/>
          <w:sz w:val="28"/>
        </w:rPr>
        <w:t>
       На территории района на сегодняшний день объекты по обработке коммунальных отходов отсутствует, что не позволяет обработать образовавшиеся коммунальные отходы.</w:t>
      </w:r>
    </w:p>
    <w:bookmarkEnd w:id="94"/>
    <w:bookmarkStart w:name="z126" w:id="95"/>
    <w:p>
      <w:pPr>
        <w:spacing w:after="0"/>
        <w:ind w:left="0"/>
        <w:jc w:val="both"/>
      </w:pPr>
      <w:r>
        <w:rPr>
          <w:rFonts w:ascii="Times New Roman"/>
          <w:b w:val="false"/>
          <w:i w:val="false"/>
          <w:color w:val="000000"/>
          <w:sz w:val="28"/>
        </w:rPr>
        <w:t>
      Таким образом, для достижения целей государственной политики в области обращения с отходами требуется реорганизация существующей системы обращения с отходами в целях обеспечения максимального использования исходных сырья и материалов, предотвращения образования отходов, снижения класса опасности отходов в источниках их образования, обработки, утилизации и обезвреживания, а также безопасного захоронения отходов.</w:t>
      </w:r>
    </w:p>
    <w:bookmarkEnd w:id="95"/>
    <w:bookmarkStart w:name="z127" w:id="96"/>
    <w:p>
      <w:pPr>
        <w:spacing w:after="0"/>
        <w:ind w:left="0"/>
        <w:jc w:val="both"/>
      </w:pPr>
      <w:r>
        <w:rPr>
          <w:rFonts w:ascii="Times New Roman"/>
          <w:b w:val="false"/>
          <w:i w:val="false"/>
          <w:color w:val="000000"/>
          <w:sz w:val="28"/>
        </w:rPr>
        <w:t>
      Согласно экспертным данным морфологический состав ТБО в среднем выглядит следующим образом:</w:t>
      </w:r>
    </w:p>
    <w:bookmarkEnd w:id="96"/>
    <w:bookmarkStart w:name="z128" w:id="97"/>
    <w:p>
      <w:pPr>
        <w:spacing w:after="0"/>
        <w:ind w:left="0"/>
        <w:jc w:val="both"/>
      </w:pPr>
      <w:r>
        <w:rPr>
          <w:rFonts w:ascii="Times New Roman"/>
          <w:b w:val="false"/>
          <w:i w:val="false"/>
          <w:color w:val="000000"/>
          <w:sz w:val="28"/>
        </w:rPr>
        <w:t>
      пищевые отходы – 24%;</w:t>
      </w:r>
    </w:p>
    <w:bookmarkEnd w:id="97"/>
    <w:bookmarkStart w:name="z129" w:id="98"/>
    <w:p>
      <w:pPr>
        <w:spacing w:after="0"/>
        <w:ind w:left="0"/>
        <w:jc w:val="both"/>
      </w:pPr>
      <w:r>
        <w:rPr>
          <w:rFonts w:ascii="Times New Roman"/>
          <w:b w:val="false"/>
          <w:i w:val="false"/>
          <w:color w:val="000000"/>
          <w:sz w:val="28"/>
        </w:rPr>
        <w:t>
      бумага и картон-16%;</w:t>
      </w:r>
    </w:p>
    <w:bookmarkEnd w:id="98"/>
    <w:bookmarkStart w:name="z130" w:id="99"/>
    <w:p>
      <w:pPr>
        <w:spacing w:after="0"/>
        <w:ind w:left="0"/>
        <w:jc w:val="both"/>
      </w:pPr>
      <w:r>
        <w:rPr>
          <w:rFonts w:ascii="Times New Roman"/>
          <w:b w:val="false"/>
          <w:i w:val="false"/>
          <w:color w:val="000000"/>
          <w:sz w:val="28"/>
        </w:rPr>
        <w:t>
      полимеры (пластик, пластмасса) -17%;</w:t>
      </w:r>
    </w:p>
    <w:bookmarkEnd w:id="99"/>
    <w:bookmarkStart w:name="z131" w:id="100"/>
    <w:p>
      <w:pPr>
        <w:spacing w:after="0"/>
        <w:ind w:left="0"/>
        <w:jc w:val="both"/>
      </w:pPr>
      <w:r>
        <w:rPr>
          <w:rFonts w:ascii="Times New Roman"/>
          <w:b w:val="false"/>
          <w:i w:val="false"/>
          <w:color w:val="000000"/>
          <w:sz w:val="28"/>
        </w:rPr>
        <w:t>
      стекло-11%;</w:t>
      </w:r>
    </w:p>
    <w:bookmarkEnd w:id="100"/>
    <w:bookmarkStart w:name="z132" w:id="101"/>
    <w:p>
      <w:pPr>
        <w:spacing w:after="0"/>
        <w:ind w:left="0"/>
        <w:jc w:val="both"/>
      </w:pPr>
      <w:r>
        <w:rPr>
          <w:rFonts w:ascii="Times New Roman"/>
          <w:b w:val="false"/>
          <w:i w:val="false"/>
          <w:color w:val="000000"/>
          <w:sz w:val="28"/>
        </w:rPr>
        <w:t>
      черные металлы- 10%;</w:t>
      </w:r>
    </w:p>
    <w:bookmarkEnd w:id="101"/>
    <w:bookmarkStart w:name="z133" w:id="102"/>
    <w:p>
      <w:pPr>
        <w:spacing w:after="0"/>
        <w:ind w:left="0"/>
        <w:jc w:val="both"/>
      </w:pPr>
      <w:r>
        <w:rPr>
          <w:rFonts w:ascii="Times New Roman"/>
          <w:b w:val="false"/>
          <w:i w:val="false"/>
          <w:color w:val="000000"/>
          <w:sz w:val="28"/>
        </w:rPr>
        <w:t>
      цветные металлы – 1%;</w:t>
      </w:r>
    </w:p>
    <w:bookmarkEnd w:id="102"/>
    <w:bookmarkStart w:name="z134" w:id="103"/>
    <w:p>
      <w:pPr>
        <w:spacing w:after="0"/>
        <w:ind w:left="0"/>
        <w:jc w:val="both"/>
      </w:pPr>
      <w:r>
        <w:rPr>
          <w:rFonts w:ascii="Times New Roman"/>
          <w:b w:val="false"/>
          <w:i w:val="false"/>
          <w:color w:val="000000"/>
          <w:sz w:val="28"/>
        </w:rPr>
        <w:t>
      текстиль – 3%;</w:t>
      </w:r>
    </w:p>
    <w:bookmarkEnd w:id="103"/>
    <w:bookmarkStart w:name="z135" w:id="104"/>
    <w:p>
      <w:pPr>
        <w:spacing w:after="0"/>
        <w:ind w:left="0"/>
        <w:jc w:val="both"/>
      </w:pPr>
      <w:r>
        <w:rPr>
          <w:rFonts w:ascii="Times New Roman"/>
          <w:b w:val="false"/>
          <w:i w:val="false"/>
          <w:color w:val="000000"/>
          <w:sz w:val="28"/>
        </w:rPr>
        <w:t>
      дерево – 4%;</w:t>
      </w:r>
    </w:p>
    <w:bookmarkEnd w:id="104"/>
    <w:bookmarkStart w:name="z136" w:id="105"/>
    <w:p>
      <w:pPr>
        <w:spacing w:after="0"/>
        <w:ind w:left="0"/>
        <w:jc w:val="both"/>
      </w:pPr>
      <w:r>
        <w:rPr>
          <w:rFonts w:ascii="Times New Roman"/>
          <w:b w:val="false"/>
          <w:i w:val="false"/>
          <w:color w:val="000000"/>
          <w:sz w:val="28"/>
        </w:rPr>
        <w:t>
      опасные отходы – 1%;</w:t>
      </w:r>
    </w:p>
    <w:bookmarkEnd w:id="105"/>
    <w:bookmarkStart w:name="z137" w:id="106"/>
    <w:p>
      <w:pPr>
        <w:spacing w:after="0"/>
        <w:ind w:left="0"/>
        <w:jc w:val="both"/>
      </w:pPr>
      <w:r>
        <w:rPr>
          <w:rFonts w:ascii="Times New Roman"/>
          <w:b w:val="false"/>
          <w:i w:val="false"/>
          <w:color w:val="000000"/>
          <w:sz w:val="28"/>
        </w:rPr>
        <w:t>
      кости, кожа, резина – 2%;</w:t>
      </w:r>
    </w:p>
    <w:bookmarkEnd w:id="106"/>
    <w:bookmarkStart w:name="z138" w:id="107"/>
    <w:p>
      <w:pPr>
        <w:spacing w:after="0"/>
        <w:ind w:left="0"/>
        <w:jc w:val="both"/>
      </w:pPr>
      <w:r>
        <w:rPr>
          <w:rFonts w:ascii="Times New Roman"/>
          <w:b w:val="false"/>
          <w:i w:val="false"/>
          <w:color w:val="000000"/>
          <w:sz w:val="28"/>
        </w:rPr>
        <w:t>
      прочие остатки отходов – 10%;</w:t>
      </w:r>
    </w:p>
    <w:bookmarkEnd w:id="107"/>
    <w:bookmarkStart w:name="z139" w:id="108"/>
    <w:p>
      <w:pPr>
        <w:spacing w:after="0"/>
        <w:ind w:left="0"/>
        <w:jc w:val="both"/>
      </w:pPr>
      <w:r>
        <w:rPr>
          <w:rFonts w:ascii="Times New Roman"/>
          <w:b w:val="false"/>
          <w:i w:val="false"/>
          <w:color w:val="000000"/>
          <w:sz w:val="28"/>
        </w:rPr>
        <w:t>
      другое – 9%.</w:t>
      </w:r>
    </w:p>
    <w:bookmarkEnd w:id="108"/>
    <w:bookmarkStart w:name="z140" w:id="109"/>
    <w:p>
      <w:pPr>
        <w:spacing w:after="0"/>
        <w:ind w:left="0"/>
        <w:jc w:val="both"/>
      </w:pPr>
      <w:r>
        <w:rPr>
          <w:rFonts w:ascii="Times New Roman"/>
          <w:b w:val="false"/>
          <w:i w:val="false"/>
          <w:color w:val="000000"/>
          <w:sz w:val="28"/>
        </w:rPr>
        <w:t>
      Летом и осенью в рационе питания населения увеличивается количество потребляемых фруктов и овощей в связи с особенностями сезона года. Также наблюдается сокращение содержания пластика в холодное время года, что можно объяснить сокращением в рационе употребления освежительных напитков, которые, как известно, в большей части реализуются в таре из пластика. Также можно отметить сокращение бумажной продукции, стекла и металла.</w:t>
      </w:r>
    </w:p>
    <w:bookmarkEnd w:id="109"/>
    <w:bookmarkStart w:name="z141" w:id="110"/>
    <w:p>
      <w:pPr>
        <w:spacing w:after="0"/>
        <w:ind w:left="0"/>
        <w:jc w:val="both"/>
      </w:pPr>
      <w:r>
        <w:rPr>
          <w:rFonts w:ascii="Times New Roman"/>
          <w:b w:val="false"/>
          <w:i w:val="false"/>
          <w:color w:val="000000"/>
          <w:sz w:val="28"/>
        </w:rPr>
        <w:t>
      Исходя из результатов исследования морфологического состава ТБО, проведенного видно, что основная доля отходов приходится на пищевые отходы (34%). Также большую часть отходов составляют бумажная продукция (23%) и отходы пластика (23%). Доля перерабатываемых отходов (пластик, стекло, металл, бумага) составляет от общего объема 57% (рисунок 3).</w:t>
      </w:r>
    </w:p>
    <w:bookmarkEnd w:id="110"/>
    <w:bookmarkStart w:name="z142" w:id="111"/>
    <w:p>
      <w:pPr>
        <w:spacing w:after="0"/>
        <w:ind w:left="0"/>
        <w:jc w:val="both"/>
      </w:pPr>
      <w:r>
        <w:rPr>
          <w:rFonts w:ascii="Times New Roman"/>
          <w:b w:val="false"/>
          <w:i w:val="false"/>
          <w:color w:val="000000"/>
          <w:sz w:val="28"/>
        </w:rPr>
        <w:t xml:space="preserve">
      В отходах встречаются опасные составляющие – отходы 1 класса опасности – батарейки. Они составляют около 1% ТБО. Кроме того, в твердых бытовых отходах встречаются медицинские отходы класса А и остатки бытовых приборов. </w:t>
      </w:r>
    </w:p>
    <w:bookmarkEnd w:id="111"/>
    <w:bookmarkStart w:name="z143" w:id="112"/>
    <w:p>
      <w:pPr>
        <w:spacing w:after="0"/>
        <w:ind w:left="0"/>
        <w:jc w:val="left"/>
      </w:pPr>
      <w:r>
        <w:rPr>
          <w:rFonts w:ascii="Times New Roman"/>
          <w:b/>
          <w:i w:val="false"/>
          <w:color w:val="000000"/>
        </w:rPr>
        <w:t xml:space="preserve"> 5.ОБЗОР ЗАРУБЕЖНОГО ОПЫТА</w:t>
      </w:r>
    </w:p>
    <w:bookmarkEnd w:id="112"/>
    <w:bookmarkStart w:name="z144" w:id="113"/>
    <w:p>
      <w:pPr>
        <w:spacing w:after="0"/>
        <w:ind w:left="0"/>
        <w:jc w:val="both"/>
      </w:pPr>
      <w:r>
        <w:rPr>
          <w:rFonts w:ascii="Times New Roman"/>
          <w:b w:val="false"/>
          <w:i w:val="false"/>
          <w:color w:val="000000"/>
          <w:sz w:val="28"/>
        </w:rPr>
        <w:t xml:space="preserve">
      В настоящее время управление отходами является одной из наиболее актуальных тем для мирового сообщества, так как объем образуемых отходов ежегодно увеличивается в результате регулярного роста численности населения. </w:t>
      </w:r>
    </w:p>
    <w:bookmarkEnd w:id="113"/>
    <w:bookmarkStart w:name="z145" w:id="114"/>
    <w:p>
      <w:pPr>
        <w:spacing w:after="0"/>
        <w:ind w:left="0"/>
        <w:jc w:val="both"/>
      </w:pPr>
      <w:r>
        <w:rPr>
          <w:rFonts w:ascii="Times New Roman"/>
          <w:b w:val="false"/>
          <w:i w:val="false"/>
          <w:color w:val="000000"/>
          <w:sz w:val="28"/>
        </w:rPr>
        <w:t>
      На сегодня действующие системы управления отходами направлены на минимизацию объемов образования и захоронения отходов, на увеличение вторичного использования сырья и переработка с использованием наилучших имеющихся технологий.</w:t>
      </w:r>
    </w:p>
    <w:bookmarkEnd w:id="114"/>
    <w:bookmarkStart w:name="z146" w:id="115"/>
    <w:p>
      <w:pPr>
        <w:spacing w:after="0"/>
        <w:ind w:left="0"/>
        <w:jc w:val="both"/>
      </w:pPr>
      <w:r>
        <w:rPr>
          <w:rFonts w:ascii="Times New Roman"/>
          <w:b w:val="false"/>
          <w:i w:val="false"/>
          <w:color w:val="000000"/>
          <w:sz w:val="28"/>
        </w:rPr>
        <w:t>
      В странах ЕС еще в 70-е годы 20-го века начали создавать единую систему и внедрять инструменты регулирования, в том числе Директиву по управлению отходами. Первая Директива № 75/442/ЕЭС об отходах (рамочная директива) была принята в 15 июля 1975 года, в дальнейшем в 1991 году в нее были внесены поправки (Директива 91/156/EEC от 18 марта 1991 г.). В 2008 году она была переработана в действующую Директиву ЕС "Об отходах и замене некоторых Директив" (№ 2008/98/ЕС от 19 ноября 2008 г.), которая является рамочным документом, определяющим обращение с отходами в странах ЕС. Основной целью требований является минимизация объемов образования и захоронения отходов, увеличение вторичного использования сырья и переработка с использованием наилучших имеющихся технологий.</w:t>
      </w:r>
    </w:p>
    <w:bookmarkEnd w:id="115"/>
    <w:bookmarkStart w:name="z147" w:id="116"/>
    <w:p>
      <w:pPr>
        <w:spacing w:after="0"/>
        <w:ind w:left="0"/>
        <w:jc w:val="both"/>
      </w:pPr>
      <w:r>
        <w:rPr>
          <w:rFonts w:ascii="Times New Roman"/>
          <w:b w:val="false"/>
          <w:i w:val="false"/>
          <w:color w:val="000000"/>
          <w:sz w:val="28"/>
        </w:rPr>
        <w:t>
      Япония начала внедрять систему управления отходами после стремительного роста экономического развития и индустриализации в 1970-е года. По причине небольшой площади в стране имеется ограниченное количество и небольшая емкость полигонов для захоронения. Система по управлению отходами в Японии в первую очередь направлена на минимизацию объемов образования и захоронения отходов.</w:t>
      </w:r>
    </w:p>
    <w:bookmarkEnd w:id="116"/>
    <w:bookmarkStart w:name="z148" w:id="117"/>
    <w:p>
      <w:pPr>
        <w:spacing w:after="0"/>
        <w:ind w:left="0"/>
        <w:jc w:val="both"/>
      </w:pPr>
      <w:r>
        <w:rPr>
          <w:rFonts w:ascii="Times New Roman"/>
          <w:b w:val="false"/>
          <w:i w:val="false"/>
          <w:color w:val="000000"/>
          <w:sz w:val="28"/>
        </w:rPr>
        <w:t>
      Для применения в Каратобинском районе в сфере управления отходами имеющегося зарубежного опыты актуальными являются совершенствование сбора и транспортировки отходов, внедрение сбора и утилизации биоразлагаемых отходов, в том числе пищевых отходов, переработки иловых осадков.</w:t>
      </w:r>
    </w:p>
    <w:bookmarkEnd w:id="117"/>
    <w:bookmarkStart w:name="z149" w:id="118"/>
    <w:p>
      <w:pPr>
        <w:spacing w:after="0"/>
        <w:ind w:left="0"/>
        <w:jc w:val="both"/>
      </w:pPr>
      <w:r>
        <w:rPr>
          <w:rFonts w:ascii="Times New Roman"/>
          <w:b w:val="false"/>
          <w:i w:val="false"/>
          <w:color w:val="000000"/>
          <w:sz w:val="28"/>
        </w:rPr>
        <w:t xml:space="preserve">
      Сбор отходов является начальным этапом управления отходами. Эффективность сбора характеризуется объемом собранных отходов от общего объема образованных отходов. </w:t>
      </w:r>
    </w:p>
    <w:bookmarkEnd w:id="118"/>
    <w:bookmarkStart w:name="z150" w:id="119"/>
    <w:p>
      <w:pPr>
        <w:spacing w:after="0"/>
        <w:ind w:left="0"/>
        <w:jc w:val="both"/>
      </w:pPr>
      <w:r>
        <w:rPr>
          <w:rFonts w:ascii="Times New Roman"/>
          <w:b w:val="false"/>
          <w:i w:val="false"/>
          <w:color w:val="000000"/>
          <w:sz w:val="28"/>
        </w:rPr>
        <w:t xml:space="preserve">
      В разных странах существуют и используются разные схемы сбора отходов: </w:t>
      </w:r>
    </w:p>
    <w:bookmarkEnd w:id="119"/>
    <w:bookmarkStart w:name="z151" w:id="120"/>
    <w:p>
      <w:pPr>
        <w:spacing w:after="0"/>
        <w:ind w:left="0"/>
        <w:jc w:val="both"/>
      </w:pPr>
      <w:r>
        <w:rPr>
          <w:rFonts w:ascii="Times New Roman"/>
          <w:b w:val="false"/>
          <w:i w:val="false"/>
          <w:color w:val="000000"/>
          <w:sz w:val="28"/>
        </w:rPr>
        <w:t xml:space="preserve">
      • "От двери к двери". Компания-перевозчик собирает отходы от каждого домовладения индивидуально. Данный вариант характеризуется высокими тарифами за услугу вывоза. </w:t>
      </w:r>
    </w:p>
    <w:bookmarkEnd w:id="120"/>
    <w:bookmarkStart w:name="z152" w:id="121"/>
    <w:p>
      <w:pPr>
        <w:spacing w:after="0"/>
        <w:ind w:left="0"/>
        <w:jc w:val="both"/>
      </w:pPr>
      <w:r>
        <w:rPr>
          <w:rFonts w:ascii="Times New Roman"/>
          <w:b w:val="false"/>
          <w:i w:val="false"/>
          <w:color w:val="000000"/>
          <w:sz w:val="28"/>
        </w:rPr>
        <w:t xml:space="preserve">
      • "Общие контейнерные площадки". Контейнерные площадки располагаются в определенных точках района в зависимости от окрестности (в каждом дворе или для каждого жилого комплекса). Жители приносят и складируют ТБО в контейнерах, расположенных на контейнерных площадках. Местные исполнительные органы организуют сбор и вывоз ТБО согласно установленному графику. </w:t>
      </w:r>
    </w:p>
    <w:bookmarkEnd w:id="121"/>
    <w:bookmarkStart w:name="z153" w:id="122"/>
    <w:p>
      <w:pPr>
        <w:spacing w:after="0"/>
        <w:ind w:left="0"/>
        <w:jc w:val="both"/>
      </w:pPr>
      <w:r>
        <w:rPr>
          <w:rFonts w:ascii="Times New Roman"/>
          <w:b w:val="false"/>
          <w:i w:val="false"/>
          <w:color w:val="000000"/>
          <w:sz w:val="28"/>
        </w:rPr>
        <w:t xml:space="preserve">
      • "Сбор у обочины". Жители оставляют ТБО у тротуара перед своими домами согласно графику, установленному местными исполнительными органами. </w:t>
      </w:r>
    </w:p>
    <w:bookmarkEnd w:id="122"/>
    <w:bookmarkStart w:name="z154" w:id="123"/>
    <w:p>
      <w:pPr>
        <w:spacing w:after="0"/>
        <w:ind w:left="0"/>
        <w:jc w:val="both"/>
      </w:pPr>
      <w:r>
        <w:rPr>
          <w:rFonts w:ascii="Times New Roman"/>
          <w:b w:val="false"/>
          <w:i w:val="false"/>
          <w:color w:val="000000"/>
          <w:sz w:val="28"/>
        </w:rPr>
        <w:t xml:space="preserve">
      • "Самовывоз". Жители привозят отходы в специализированные пункты сбора или станции перегрузки. Данный вариант подходит для крупногабаритных и отдельных видов отходов. </w:t>
      </w:r>
    </w:p>
    <w:bookmarkEnd w:id="123"/>
    <w:bookmarkStart w:name="z155" w:id="124"/>
    <w:p>
      <w:pPr>
        <w:spacing w:after="0"/>
        <w:ind w:left="0"/>
        <w:jc w:val="both"/>
      </w:pPr>
      <w:r>
        <w:rPr>
          <w:rFonts w:ascii="Times New Roman"/>
          <w:b w:val="false"/>
          <w:i w:val="false"/>
          <w:color w:val="000000"/>
          <w:sz w:val="28"/>
        </w:rPr>
        <w:t xml:space="preserve">
      • "Вывоз по договору". Физические лица заключают договора на вывоз ТБО напрямую с компаниями-перевозчиками. </w:t>
      </w:r>
    </w:p>
    <w:bookmarkEnd w:id="124"/>
    <w:bookmarkStart w:name="z156" w:id="125"/>
    <w:p>
      <w:pPr>
        <w:spacing w:after="0"/>
        <w:ind w:left="0"/>
        <w:jc w:val="both"/>
      </w:pPr>
      <w:r>
        <w:rPr>
          <w:rFonts w:ascii="Times New Roman"/>
          <w:b w:val="false"/>
          <w:i w:val="false"/>
          <w:color w:val="000000"/>
          <w:sz w:val="28"/>
        </w:rPr>
        <w:t>
      Выбор метода сбора отходов определяется местными исполнительными органами на основе местных требований законодательства. В мировой практике функционируют смешанный и раздельный методы сбора.</w:t>
      </w:r>
    </w:p>
    <w:bookmarkEnd w:id="125"/>
    <w:bookmarkStart w:name="z157" w:id="126"/>
    <w:p>
      <w:pPr>
        <w:spacing w:after="0"/>
        <w:ind w:left="0"/>
        <w:jc w:val="both"/>
      </w:pPr>
      <w:r>
        <w:rPr>
          <w:rFonts w:ascii="Times New Roman"/>
          <w:b w:val="false"/>
          <w:i w:val="false"/>
          <w:color w:val="000000"/>
          <w:sz w:val="28"/>
        </w:rPr>
        <w:t xml:space="preserve">
      Распространен раздельный сбор следующих видов отходов: </w:t>
      </w:r>
    </w:p>
    <w:bookmarkEnd w:id="126"/>
    <w:bookmarkStart w:name="z158" w:id="127"/>
    <w:p>
      <w:pPr>
        <w:spacing w:after="0"/>
        <w:ind w:left="0"/>
        <w:jc w:val="both"/>
      </w:pPr>
      <w:r>
        <w:rPr>
          <w:rFonts w:ascii="Times New Roman"/>
          <w:b w:val="false"/>
          <w:i w:val="false"/>
          <w:color w:val="000000"/>
          <w:sz w:val="28"/>
        </w:rPr>
        <w:t xml:space="preserve">
      • Макулатура; </w:t>
      </w:r>
    </w:p>
    <w:bookmarkEnd w:id="127"/>
    <w:bookmarkStart w:name="z159" w:id="128"/>
    <w:p>
      <w:pPr>
        <w:spacing w:after="0"/>
        <w:ind w:left="0"/>
        <w:jc w:val="both"/>
      </w:pPr>
      <w:r>
        <w:rPr>
          <w:rFonts w:ascii="Times New Roman"/>
          <w:b w:val="false"/>
          <w:i w:val="false"/>
          <w:color w:val="000000"/>
          <w:sz w:val="28"/>
        </w:rPr>
        <w:t>
      • Отходы пластика (включая PET)</w:t>
      </w:r>
    </w:p>
    <w:bookmarkEnd w:id="128"/>
    <w:bookmarkStart w:name="z160" w:id="129"/>
    <w:p>
      <w:pPr>
        <w:spacing w:after="0"/>
        <w:ind w:left="0"/>
        <w:jc w:val="both"/>
      </w:pPr>
      <w:r>
        <w:rPr>
          <w:rFonts w:ascii="Times New Roman"/>
          <w:b w:val="false"/>
          <w:i w:val="false"/>
          <w:color w:val="000000"/>
          <w:sz w:val="28"/>
        </w:rPr>
        <w:t xml:space="preserve">
      •Стеклобой; </w:t>
      </w:r>
    </w:p>
    <w:bookmarkEnd w:id="129"/>
    <w:bookmarkStart w:name="z161" w:id="130"/>
    <w:p>
      <w:pPr>
        <w:spacing w:after="0"/>
        <w:ind w:left="0"/>
        <w:jc w:val="both"/>
      </w:pPr>
      <w:r>
        <w:rPr>
          <w:rFonts w:ascii="Times New Roman"/>
          <w:b w:val="false"/>
          <w:i w:val="false"/>
          <w:color w:val="000000"/>
          <w:sz w:val="28"/>
        </w:rPr>
        <w:t xml:space="preserve">
      •Металлолом; </w:t>
      </w:r>
    </w:p>
    <w:bookmarkEnd w:id="130"/>
    <w:bookmarkStart w:name="z162" w:id="131"/>
    <w:p>
      <w:pPr>
        <w:spacing w:after="0"/>
        <w:ind w:left="0"/>
        <w:jc w:val="both"/>
      </w:pPr>
      <w:r>
        <w:rPr>
          <w:rFonts w:ascii="Times New Roman"/>
          <w:b w:val="false"/>
          <w:i w:val="false"/>
          <w:color w:val="000000"/>
          <w:sz w:val="28"/>
        </w:rPr>
        <w:t xml:space="preserve">
      • Пищевые (органические) отходы, включая садовые отходы; </w:t>
      </w:r>
    </w:p>
    <w:bookmarkEnd w:id="131"/>
    <w:bookmarkStart w:name="z163" w:id="132"/>
    <w:p>
      <w:pPr>
        <w:spacing w:after="0"/>
        <w:ind w:left="0"/>
        <w:jc w:val="both"/>
      </w:pPr>
      <w:r>
        <w:rPr>
          <w:rFonts w:ascii="Times New Roman"/>
          <w:b w:val="false"/>
          <w:i w:val="false"/>
          <w:color w:val="000000"/>
          <w:sz w:val="28"/>
        </w:rPr>
        <w:t xml:space="preserve">
      • Отходы упаковки. </w:t>
      </w:r>
    </w:p>
    <w:bookmarkEnd w:id="132"/>
    <w:bookmarkStart w:name="z164" w:id="133"/>
    <w:p>
      <w:pPr>
        <w:spacing w:after="0"/>
        <w:ind w:left="0"/>
        <w:jc w:val="both"/>
      </w:pPr>
      <w:r>
        <w:rPr>
          <w:rFonts w:ascii="Times New Roman"/>
          <w:b w:val="false"/>
          <w:i w:val="false"/>
          <w:color w:val="000000"/>
          <w:sz w:val="28"/>
        </w:rPr>
        <w:t>
      Например, раздельный сбор отходов ведется в некоторых странах ЕС (в том числе Германия, Великобритания, Австрия), Японии, некоторых штатах США. В Германии ведется раздельный сбор отходов упаковки, макулатуры, пищевых отходов. Для этого используется 4 вида контейнеров разных цветов. Зеленые контейнеры для сбора пищевых отходов, синие - для отходов бумаги, желтые - для отходов упаковки и черные контейнеры для прочих отходов.</w:t>
      </w:r>
    </w:p>
    <w:bookmarkEnd w:id="133"/>
    <w:bookmarkStart w:name="z165" w:id="134"/>
    <w:p>
      <w:pPr>
        <w:spacing w:after="0"/>
        <w:ind w:left="0"/>
        <w:jc w:val="both"/>
      </w:pPr>
      <w:r>
        <w:rPr>
          <w:rFonts w:ascii="Times New Roman"/>
          <w:b w:val="false"/>
          <w:i w:val="false"/>
          <w:color w:val="000000"/>
          <w:sz w:val="28"/>
        </w:rPr>
        <w:t>
      В Японии ведется раздельный сбор пищевых отходов и отходов упаковки (тара и контейнеры из стекла, пластика, бумаги, картона, алюминия и стали, а также ПЭТ бутылки). В Австрии (Вене) ведется раздельный сбор отходов бумаги, стекла, металла, пластика, пищевых и зеленых (садовых) отходов.</w:t>
      </w:r>
    </w:p>
    <w:bookmarkEnd w:id="134"/>
    <w:bookmarkStart w:name="z166" w:id="135"/>
    <w:p>
      <w:pPr>
        <w:spacing w:after="0"/>
        <w:ind w:left="0"/>
        <w:jc w:val="both"/>
      </w:pPr>
      <w:r>
        <w:rPr>
          <w:rFonts w:ascii="Times New Roman"/>
          <w:b w:val="false"/>
          <w:i w:val="false"/>
          <w:color w:val="000000"/>
          <w:sz w:val="28"/>
        </w:rPr>
        <w:t xml:space="preserve">
      Преимуществами раздельного сбора являются: </w:t>
      </w:r>
    </w:p>
    <w:bookmarkEnd w:id="135"/>
    <w:bookmarkStart w:name="z167" w:id="136"/>
    <w:p>
      <w:pPr>
        <w:spacing w:after="0"/>
        <w:ind w:left="0"/>
        <w:jc w:val="both"/>
      </w:pPr>
      <w:r>
        <w:rPr>
          <w:rFonts w:ascii="Times New Roman"/>
          <w:b w:val="false"/>
          <w:i w:val="false"/>
          <w:color w:val="000000"/>
          <w:sz w:val="28"/>
        </w:rPr>
        <w:t xml:space="preserve">
      • вторичное использование материалов или использование отходов в качестве вторичного сырья для производства новых материалов; </w:t>
      </w:r>
    </w:p>
    <w:bookmarkEnd w:id="136"/>
    <w:bookmarkStart w:name="z168" w:id="137"/>
    <w:p>
      <w:pPr>
        <w:spacing w:after="0"/>
        <w:ind w:left="0"/>
        <w:jc w:val="both"/>
      </w:pPr>
      <w:r>
        <w:rPr>
          <w:rFonts w:ascii="Times New Roman"/>
          <w:b w:val="false"/>
          <w:i w:val="false"/>
          <w:color w:val="000000"/>
          <w:sz w:val="28"/>
        </w:rPr>
        <w:t>
      • раздельный сбор предполагает более высокое качество отобранных утильных фракций и соответственно наиболее высокую цену, и разнообразие вариантов производства вторичных материалов и изделий.</w:t>
      </w:r>
    </w:p>
    <w:bookmarkEnd w:id="137"/>
    <w:bookmarkStart w:name="z169" w:id="138"/>
    <w:p>
      <w:pPr>
        <w:spacing w:after="0"/>
        <w:ind w:left="0"/>
        <w:jc w:val="both"/>
      </w:pPr>
      <w:r>
        <w:rPr>
          <w:rFonts w:ascii="Times New Roman"/>
          <w:b w:val="false"/>
          <w:i w:val="false"/>
          <w:color w:val="000000"/>
          <w:sz w:val="28"/>
        </w:rPr>
        <w:t xml:space="preserve">
      Недостатками раздельного сбора являются: </w:t>
      </w:r>
    </w:p>
    <w:bookmarkEnd w:id="138"/>
    <w:bookmarkStart w:name="z170" w:id="139"/>
    <w:p>
      <w:pPr>
        <w:spacing w:after="0"/>
        <w:ind w:left="0"/>
        <w:jc w:val="both"/>
      </w:pPr>
      <w:r>
        <w:rPr>
          <w:rFonts w:ascii="Times New Roman"/>
          <w:b w:val="false"/>
          <w:i w:val="false"/>
          <w:color w:val="000000"/>
          <w:sz w:val="28"/>
        </w:rPr>
        <w:t xml:space="preserve">
      • дополнительные затраты на закупку контейнеров для каждого вида сортируемых отходов и специализированного транспорта для вывоза; </w:t>
      </w:r>
    </w:p>
    <w:bookmarkEnd w:id="139"/>
    <w:bookmarkStart w:name="z171" w:id="140"/>
    <w:p>
      <w:pPr>
        <w:spacing w:after="0"/>
        <w:ind w:left="0"/>
        <w:jc w:val="both"/>
      </w:pPr>
      <w:r>
        <w:rPr>
          <w:rFonts w:ascii="Times New Roman"/>
          <w:b w:val="false"/>
          <w:i w:val="false"/>
          <w:color w:val="000000"/>
          <w:sz w:val="28"/>
        </w:rPr>
        <w:t>
      • необходимость строительства дополнительной инфраструктуры;</w:t>
      </w:r>
    </w:p>
    <w:bookmarkEnd w:id="140"/>
    <w:bookmarkStart w:name="z172" w:id="141"/>
    <w:p>
      <w:pPr>
        <w:spacing w:after="0"/>
        <w:ind w:left="0"/>
        <w:jc w:val="both"/>
      </w:pPr>
      <w:r>
        <w:rPr>
          <w:rFonts w:ascii="Times New Roman"/>
          <w:b w:val="false"/>
          <w:i w:val="false"/>
          <w:color w:val="000000"/>
          <w:sz w:val="28"/>
        </w:rPr>
        <w:t>
      • затраты и дополнительные расходы на транспортировку за счет увеличения количества транспорта и маршрутов;</w:t>
      </w:r>
    </w:p>
    <w:bookmarkEnd w:id="141"/>
    <w:bookmarkStart w:name="z173" w:id="142"/>
    <w:p>
      <w:pPr>
        <w:spacing w:after="0"/>
        <w:ind w:left="0"/>
        <w:jc w:val="both"/>
      </w:pPr>
      <w:r>
        <w:rPr>
          <w:rFonts w:ascii="Times New Roman"/>
          <w:b w:val="false"/>
          <w:i w:val="false"/>
          <w:color w:val="000000"/>
          <w:sz w:val="28"/>
        </w:rPr>
        <w:t xml:space="preserve">
      • существуют сложности по обеспечению высокого качества сортировки у источника – в результате недобросовестности или необразованности населения в контейнеры для определенного типа отходов могут размещаться другие виды, что существенно влияет на эффективность раздельного сбора, а также влечет дополнительные затраты на последующую сортировку; </w:t>
      </w:r>
    </w:p>
    <w:bookmarkEnd w:id="142"/>
    <w:bookmarkStart w:name="z174" w:id="143"/>
    <w:p>
      <w:pPr>
        <w:spacing w:after="0"/>
        <w:ind w:left="0"/>
        <w:jc w:val="both"/>
      </w:pPr>
      <w:r>
        <w:rPr>
          <w:rFonts w:ascii="Times New Roman"/>
          <w:b w:val="false"/>
          <w:i w:val="false"/>
          <w:color w:val="000000"/>
          <w:sz w:val="28"/>
        </w:rPr>
        <w:t xml:space="preserve">
      • необходимость в регулярном контроле и мониторинге за качеством раздельного сбора также влечет значительные дополнительные затраты; </w:t>
      </w:r>
    </w:p>
    <w:bookmarkEnd w:id="143"/>
    <w:bookmarkStart w:name="z175" w:id="144"/>
    <w:p>
      <w:pPr>
        <w:spacing w:after="0"/>
        <w:ind w:left="0"/>
        <w:jc w:val="both"/>
      </w:pPr>
      <w:r>
        <w:rPr>
          <w:rFonts w:ascii="Times New Roman"/>
          <w:b w:val="false"/>
          <w:i w:val="false"/>
          <w:color w:val="000000"/>
          <w:sz w:val="28"/>
        </w:rPr>
        <w:t>
      • сложность сбора отходов в квартирах, так как по строительным нормам площадь кухонных помещений часто не предусматривает достаточно места для раздельного сбора в отдельных контейнерах.</w:t>
      </w:r>
    </w:p>
    <w:bookmarkEnd w:id="144"/>
    <w:bookmarkStart w:name="z176" w:id="145"/>
    <w:p>
      <w:pPr>
        <w:spacing w:after="0"/>
        <w:ind w:left="0"/>
        <w:jc w:val="both"/>
      </w:pPr>
      <w:r>
        <w:rPr>
          <w:rFonts w:ascii="Times New Roman"/>
          <w:b w:val="false"/>
          <w:i w:val="false"/>
          <w:color w:val="000000"/>
          <w:sz w:val="28"/>
        </w:rPr>
        <w:t>
      Согласно Директиве ЕС об управлении отходами (975/442/ЕЕС) раздельный сбор внедряют, только если это технически, экологически и экономически обоснованно. "Технически обоснованно" означает, что раздельный сбор будет внедрен используя систему, которая уже разработана и успешно функционирует. "Экологически обоснованно" означает, что добавленная польза для окружающей среды обосновывает возможное негативное влияние системы раздельного сбора на окружающую среду (например, эмиссии от дополнительной транспортировки). "Экономически обоснованно" означает, что затраты на внедрение раздельного сбора (с учетом добавленной стоимости вторичного сырья) будут сравнимы с переработкой смешанных отходов.</w:t>
      </w:r>
    </w:p>
    <w:bookmarkEnd w:id="145"/>
    <w:bookmarkStart w:name="z177" w:id="146"/>
    <w:p>
      <w:pPr>
        <w:spacing w:after="0"/>
        <w:ind w:left="0"/>
        <w:jc w:val="both"/>
      </w:pPr>
      <w:r>
        <w:rPr>
          <w:rFonts w:ascii="Times New Roman"/>
          <w:b w:val="false"/>
          <w:i w:val="false"/>
          <w:color w:val="000000"/>
          <w:sz w:val="28"/>
        </w:rPr>
        <w:t xml:space="preserve">
      Частота вывоза ТБО устанавливается местными исполнительными органами согласно существующим санитарно-эпидемиологическим требованиям. Вывоз отходов осуществляется с необходимой частотой, зависящей от климатических условий местности, культурных особенностей населения и темпа накопления отходов. Например, в Шанхае предлагается вывоз ТБО три раза в день из-за высокой плотности населения и высокого темпа накопления отходов. </w:t>
      </w:r>
    </w:p>
    <w:bookmarkEnd w:id="146"/>
    <w:bookmarkStart w:name="z178" w:id="147"/>
    <w:p>
      <w:pPr>
        <w:spacing w:after="0"/>
        <w:ind w:left="0"/>
        <w:jc w:val="both"/>
      </w:pPr>
      <w:r>
        <w:rPr>
          <w:rFonts w:ascii="Times New Roman"/>
          <w:b w:val="false"/>
          <w:i w:val="false"/>
          <w:color w:val="000000"/>
          <w:sz w:val="28"/>
        </w:rPr>
        <w:t>
      Сбор ТБО ведется отдельно от сбора крупногабаритных отходов, также существуют индивидуальные требования для приема и сбора строительных и отдельных видов отходов (медицинские отходы, отходы электронного и электрического оборудования, отходы автомобильных шин, ртутьсодержащие отходы, отходы люминесцентных ламп, отработанные батареи и аккумуляторы, отработанные масла).</w:t>
      </w:r>
    </w:p>
    <w:bookmarkEnd w:id="147"/>
    <w:bookmarkStart w:name="z179" w:id="148"/>
    <w:p>
      <w:pPr>
        <w:spacing w:after="0"/>
        <w:ind w:left="0"/>
        <w:jc w:val="both"/>
      </w:pPr>
      <w:r>
        <w:rPr>
          <w:rFonts w:ascii="Times New Roman"/>
          <w:b w:val="false"/>
          <w:i w:val="false"/>
          <w:color w:val="000000"/>
          <w:sz w:val="28"/>
        </w:rPr>
        <w:t xml:space="preserve">
      Процесс транспортировки отходов в странах мира различается по организации маршрутов мусоровозов, по видам используемого транспорта, участникам данного процесса и регулировании процесса транспортировки. </w:t>
      </w:r>
    </w:p>
    <w:bookmarkEnd w:id="148"/>
    <w:bookmarkStart w:name="z180" w:id="149"/>
    <w:p>
      <w:pPr>
        <w:spacing w:after="0"/>
        <w:ind w:left="0"/>
        <w:jc w:val="both"/>
      </w:pPr>
      <w:r>
        <w:rPr>
          <w:rFonts w:ascii="Times New Roman"/>
          <w:b w:val="false"/>
          <w:i w:val="false"/>
          <w:color w:val="000000"/>
          <w:sz w:val="28"/>
        </w:rPr>
        <w:t xml:space="preserve">
      Некоторые факторы оказывают прямое воздействие и на экологическую, и на экономическую составляющую системы транспортировки отходов за счет экономии топлива, и, соответственно, снижения выбросов выхлопных газов в атмосферу. Таким фактором является оптимизация маршрутов перевозки. Чем дальше конечный пункт назначения отходов от точки образования или сбора, тем выше транспортные затраты. </w:t>
      </w:r>
    </w:p>
    <w:bookmarkEnd w:id="149"/>
    <w:bookmarkStart w:name="z181" w:id="150"/>
    <w:p>
      <w:pPr>
        <w:spacing w:after="0"/>
        <w:ind w:left="0"/>
        <w:jc w:val="both"/>
      </w:pPr>
      <w:r>
        <w:rPr>
          <w:rFonts w:ascii="Times New Roman"/>
          <w:b w:val="false"/>
          <w:i w:val="false"/>
          <w:color w:val="000000"/>
          <w:sz w:val="28"/>
        </w:rPr>
        <w:t>
      Для обеспечения эффективности транспортировки немаловажен правильный выбор размеров и типов мусоровозов. В большинстве современных районов транспортировку отходов до точек последующей переработки или захоронения осуществляют грузовики, оборудованные устройствами дробления и прессовки. Тип используемых мусоровозов и контейнеров определяет оптимальное число работников на смену и продолжительность смены в сутки. Зачастую эффективным оказывается использование различных типов транспортных средств в различных условиях района. К примеру, сбор отходов в маленькие грузовики и даже ручные тележки в странах Европы и Китая позволяет оптимизировать расходы на топливо и иногда является единственным способом доступа к узким улицам и переулкам района.</w:t>
      </w:r>
    </w:p>
    <w:bookmarkEnd w:id="150"/>
    <w:bookmarkStart w:name="z182" w:id="151"/>
    <w:p>
      <w:pPr>
        <w:spacing w:after="0"/>
        <w:ind w:left="0"/>
        <w:jc w:val="both"/>
      </w:pPr>
      <w:r>
        <w:rPr>
          <w:rFonts w:ascii="Times New Roman"/>
          <w:b w:val="false"/>
          <w:i w:val="false"/>
          <w:color w:val="000000"/>
          <w:sz w:val="28"/>
        </w:rPr>
        <w:t xml:space="preserve">
      Кроме того, мусоровозы могут иметь различные способы загрузки и компрессии отходов и массы подъемников и прессов (последние два показателя влияют на количество потребляемого топлива). </w:t>
      </w:r>
    </w:p>
    <w:bookmarkEnd w:id="151"/>
    <w:bookmarkStart w:name="z183" w:id="152"/>
    <w:p>
      <w:pPr>
        <w:spacing w:after="0"/>
        <w:ind w:left="0"/>
        <w:jc w:val="both"/>
      </w:pPr>
      <w:r>
        <w:rPr>
          <w:rFonts w:ascii="Times New Roman"/>
          <w:b w:val="false"/>
          <w:i w:val="false"/>
          <w:color w:val="000000"/>
          <w:sz w:val="28"/>
        </w:rPr>
        <w:t xml:space="preserve">
      Для сбора сортированных отходов могут использоваться два вида специализированных транспортных средств: </w:t>
      </w:r>
    </w:p>
    <w:bookmarkEnd w:id="152"/>
    <w:bookmarkStart w:name="z184" w:id="153"/>
    <w:p>
      <w:pPr>
        <w:spacing w:after="0"/>
        <w:ind w:left="0"/>
        <w:jc w:val="both"/>
      </w:pPr>
      <w:r>
        <w:rPr>
          <w:rFonts w:ascii="Times New Roman"/>
          <w:b w:val="false"/>
          <w:i w:val="false"/>
          <w:color w:val="000000"/>
          <w:sz w:val="28"/>
        </w:rPr>
        <w:t xml:space="preserve">
      • Мусоровоз, заменяющий контейнер с отходами на опустошенный; </w:t>
      </w:r>
    </w:p>
    <w:bookmarkEnd w:id="153"/>
    <w:bookmarkStart w:name="z185" w:id="154"/>
    <w:p>
      <w:pPr>
        <w:spacing w:after="0"/>
        <w:ind w:left="0"/>
        <w:jc w:val="both"/>
      </w:pPr>
      <w:r>
        <w:rPr>
          <w:rFonts w:ascii="Times New Roman"/>
          <w:b w:val="false"/>
          <w:i w:val="false"/>
          <w:color w:val="000000"/>
          <w:sz w:val="28"/>
        </w:rPr>
        <w:t xml:space="preserve">
      • Мусоровоз с отдельными секциями для разных видов отходов, который выгружает разные виды отходов в соответствующие секции. </w:t>
      </w:r>
    </w:p>
    <w:bookmarkEnd w:id="154"/>
    <w:bookmarkStart w:name="z186" w:id="155"/>
    <w:p>
      <w:pPr>
        <w:spacing w:after="0"/>
        <w:ind w:left="0"/>
        <w:jc w:val="both"/>
      </w:pPr>
      <w:r>
        <w:rPr>
          <w:rFonts w:ascii="Times New Roman"/>
          <w:b w:val="false"/>
          <w:i w:val="false"/>
          <w:color w:val="000000"/>
          <w:sz w:val="28"/>
        </w:rPr>
        <w:t>
      Примерно такая система работает в г. Мангейме (Германия): в системе взаимозаменяемых контейнеров для сбора остаточных отходов последние доставляют на специальный полигон на инсинерацию в том же контейнере. В контейнерном терминале в Карлсруэ контейнеры выгружают для доставки в Мангейм. С помощью крана контейнеры загружаются в грузовики, которые перевозят контейнеры на разгрузку к мусорному бункеру. После опустошения контейнеры возвращаются по железной дороге в Карлсруэ, где процесс повторяется.</w:t>
      </w:r>
    </w:p>
    <w:bookmarkEnd w:id="155"/>
    <w:bookmarkStart w:name="z187" w:id="156"/>
    <w:p>
      <w:pPr>
        <w:spacing w:after="0"/>
        <w:ind w:left="0"/>
        <w:jc w:val="both"/>
      </w:pPr>
      <w:r>
        <w:rPr>
          <w:rFonts w:ascii="Times New Roman"/>
          <w:b w:val="false"/>
          <w:i w:val="false"/>
          <w:color w:val="000000"/>
          <w:sz w:val="28"/>
        </w:rPr>
        <w:t>
      Важным аспектом в процессе регулирования вывоза отходов являются контроль и отслеживание мусоровывозящих транспортных средств. В настоящее время в мире широко стали использоваться (совместно или индивидуально) системы радиочастотной идентификации, RFID, и системы глобального позиционирования, GPS. Внедренная система GPS помогает не только вести наблюдение за действиями водителей и отклонениями от маршрутов, но и предотвращать случаи несанкционированного захоронения/размещения отходов, и, следовательно, сократить расходы. Так, система GPS в Западной Австралии используется для отслеживания как локации транспорта, так и объема перевозимых жидких отходов. Эта система позволяет избегать расходов в размере $800 000 ежегодно за счет предотвращения оказания вреда окружающей среде от несанкционированного захоронения.</w:t>
      </w:r>
    </w:p>
    <w:bookmarkEnd w:id="156"/>
    <w:bookmarkStart w:name="z188" w:id="157"/>
    <w:p>
      <w:pPr>
        <w:spacing w:after="0"/>
        <w:ind w:left="0"/>
        <w:jc w:val="both"/>
      </w:pPr>
      <w:r>
        <w:rPr>
          <w:rFonts w:ascii="Times New Roman"/>
          <w:b w:val="false"/>
          <w:i w:val="false"/>
          <w:color w:val="000000"/>
          <w:sz w:val="28"/>
        </w:rPr>
        <w:t xml:space="preserve">
      Вдобавок, по данным консалтинговой фирмы AberdeenGroup (США), внедрение GPS позволяет сократить затраты на топливо в среднем на 13,2% и на сверхурочные работы на 13,4%. </w:t>
      </w:r>
    </w:p>
    <w:bookmarkEnd w:id="157"/>
    <w:bookmarkStart w:name="z189" w:id="158"/>
    <w:p>
      <w:pPr>
        <w:spacing w:after="0"/>
        <w:ind w:left="0"/>
        <w:jc w:val="both"/>
      </w:pPr>
      <w:r>
        <w:rPr>
          <w:rFonts w:ascii="Times New Roman"/>
          <w:b w:val="false"/>
          <w:i w:val="false"/>
          <w:color w:val="000000"/>
          <w:sz w:val="28"/>
        </w:rPr>
        <w:t xml:space="preserve">
      Транспортировка любых видов отходов должна отвечать адекватным требованиям безопасности. Транспортные средства, перевозящие отходы, должны быть оборудованы так, чтобы предотвратить потенциальное нанесение вреда людям и окружающей среде. Они должны иметь надежную защиту от утечек, распространения запахов и проникновения внутрь насекомых. </w:t>
      </w:r>
    </w:p>
    <w:bookmarkEnd w:id="158"/>
    <w:bookmarkStart w:name="z190" w:id="159"/>
    <w:p>
      <w:pPr>
        <w:spacing w:after="0"/>
        <w:ind w:left="0"/>
        <w:jc w:val="both"/>
      </w:pPr>
      <w:r>
        <w:rPr>
          <w:rFonts w:ascii="Times New Roman"/>
          <w:b w:val="false"/>
          <w:i w:val="false"/>
          <w:color w:val="000000"/>
          <w:sz w:val="28"/>
        </w:rPr>
        <w:t>
      В большинстве развитых стран вывоз отходов осуществляется частными компаниями, что позволяет снизить тариф и улучшить качество сервиса.</w:t>
      </w:r>
    </w:p>
    <w:bookmarkEnd w:id="159"/>
    <w:bookmarkStart w:name="z191" w:id="160"/>
    <w:p>
      <w:pPr>
        <w:spacing w:after="0"/>
        <w:ind w:left="0"/>
        <w:jc w:val="both"/>
      </w:pPr>
      <w:r>
        <w:rPr>
          <w:rFonts w:ascii="Times New Roman"/>
          <w:b w:val="false"/>
          <w:i w:val="false"/>
          <w:color w:val="000000"/>
          <w:sz w:val="28"/>
        </w:rPr>
        <w:t>
      Кроме технологий термической переработки отходов распространены биологические методы переработки, которые эффективно применять для переработки биологически разлагающихся видов отходов – пищевых и зеленых отходов, отходов иловых осадков сточных вод. В рамках программы были изучены и проанализированы два устоявшихся биологических метода переработки пищевых отходов – компостирование и анаэробное сбраживание. Технологии биологической переработки чаще всего используются в совместительстве с внедренными практиками раздельного сбора пищевых и зеленых садовых отходов.</w:t>
      </w:r>
    </w:p>
    <w:bookmarkEnd w:id="160"/>
    <w:bookmarkStart w:name="z192" w:id="161"/>
    <w:p>
      <w:pPr>
        <w:spacing w:after="0"/>
        <w:ind w:left="0"/>
        <w:jc w:val="both"/>
      </w:pPr>
      <w:r>
        <w:rPr>
          <w:rFonts w:ascii="Times New Roman"/>
          <w:b w:val="false"/>
          <w:i w:val="false"/>
          <w:color w:val="000000"/>
          <w:sz w:val="28"/>
        </w:rPr>
        <w:t>
      Компостирование</w:t>
      </w:r>
    </w:p>
    <w:bookmarkEnd w:id="161"/>
    <w:bookmarkStart w:name="z193" w:id="162"/>
    <w:p>
      <w:pPr>
        <w:spacing w:after="0"/>
        <w:ind w:left="0"/>
        <w:jc w:val="both"/>
      </w:pPr>
      <w:r>
        <w:rPr>
          <w:rFonts w:ascii="Times New Roman"/>
          <w:b w:val="false"/>
          <w:i w:val="false"/>
          <w:color w:val="000000"/>
          <w:sz w:val="28"/>
        </w:rPr>
        <w:t xml:space="preserve">
      Компостирование – это процесс частичного биологического разложения отходов микроорганизмами в присутствии кислорода (аэробный метод переработки). Процесс компостирования занимает длительное время – 4-6 недель. Компост, образующийся в результате процесса, может использоваться в качестве удобрения при соответствии требованиям качества по содержанию тяжелых металлов и других соединений. Качество и цена компоста напрямую зависят от качества сырья. Хотя ТБО и подлежит компостированию, наиболее качественный компост производится в результате компостирования сортированных органических отходов. </w:t>
      </w:r>
    </w:p>
    <w:bookmarkEnd w:id="162"/>
    <w:bookmarkStart w:name="z194" w:id="163"/>
    <w:p>
      <w:pPr>
        <w:spacing w:after="0"/>
        <w:ind w:left="0"/>
        <w:jc w:val="both"/>
      </w:pPr>
      <w:r>
        <w:rPr>
          <w:rFonts w:ascii="Times New Roman"/>
          <w:b w:val="false"/>
          <w:i w:val="false"/>
          <w:color w:val="000000"/>
          <w:sz w:val="28"/>
        </w:rPr>
        <w:t>
      Многие страны, в особенности страны Европейского Союза, имеют богатый опыт раздельного сбора органических отходов и применения данных технологий для их переработки на специализированных заводах. Около 15% органических отходов, образуемых в странах Европейского Союза, собирается раздельно и перерабатывается биологическими методами. Раздельный сбор и переработка органических отходов наиболее развиты в таких странах, как Германия, Нидерланды и Австрия, на их долю приходится 77% от всех раздельно собранных органических отходов.</w:t>
      </w:r>
    </w:p>
    <w:bookmarkEnd w:id="163"/>
    <w:bookmarkStart w:name="z195" w:id="164"/>
    <w:p>
      <w:pPr>
        <w:spacing w:after="0"/>
        <w:ind w:left="0"/>
        <w:jc w:val="both"/>
      </w:pPr>
      <w:r>
        <w:rPr>
          <w:rFonts w:ascii="Times New Roman"/>
          <w:b w:val="false"/>
          <w:i w:val="false"/>
          <w:color w:val="000000"/>
          <w:sz w:val="28"/>
        </w:rPr>
        <w:t xml:space="preserve">
      Для стабильного процесса компостирования отходов необходимы поддержание теплой температуры и дополнительная аэрация, что требует затрат электроэнергии. Технология очень проста и отличается невысокими капитальными и операционными расходами. Для компостирования используются либо открытые (ветряные) кучи, покрытые пленкой или брезентом, либо реакторы с подводом воздуха. </w:t>
      </w:r>
    </w:p>
    <w:bookmarkEnd w:id="164"/>
    <w:bookmarkStart w:name="z196" w:id="165"/>
    <w:p>
      <w:pPr>
        <w:spacing w:after="0"/>
        <w:ind w:left="0"/>
        <w:jc w:val="both"/>
      </w:pPr>
      <w:r>
        <w:rPr>
          <w:rFonts w:ascii="Times New Roman"/>
          <w:b w:val="false"/>
          <w:i w:val="false"/>
          <w:color w:val="000000"/>
          <w:sz w:val="28"/>
        </w:rPr>
        <w:t>
      При низких температурах, например, в зимние периоды, биологическое разложение органических веществ замедляется или останавливается, поэтому в погодно-климатических условиях г. Астаны применение компостирования для переработки ТБО является нецелесообразным.</w:t>
      </w:r>
    </w:p>
    <w:bookmarkEnd w:id="165"/>
    <w:bookmarkStart w:name="z197" w:id="166"/>
    <w:p>
      <w:pPr>
        <w:spacing w:after="0"/>
        <w:ind w:left="0"/>
        <w:jc w:val="both"/>
      </w:pPr>
      <w:r>
        <w:rPr>
          <w:rFonts w:ascii="Times New Roman"/>
          <w:b w:val="false"/>
          <w:i w:val="false"/>
          <w:color w:val="000000"/>
          <w:sz w:val="28"/>
        </w:rPr>
        <w:t>
      Анаэробное сбраживание</w:t>
      </w:r>
    </w:p>
    <w:bookmarkEnd w:id="166"/>
    <w:bookmarkStart w:name="z198" w:id="167"/>
    <w:p>
      <w:pPr>
        <w:spacing w:after="0"/>
        <w:ind w:left="0"/>
        <w:jc w:val="both"/>
      </w:pPr>
      <w:r>
        <w:rPr>
          <w:rFonts w:ascii="Times New Roman"/>
          <w:b w:val="false"/>
          <w:i w:val="false"/>
          <w:color w:val="000000"/>
          <w:sz w:val="28"/>
        </w:rPr>
        <w:t xml:space="preserve">
      Анаэробное сбраживание – процесс биологического сбраживания в отсутствии кислорода. Процесс проходит в закрытых биореакторах и является более сложным в сравнении с компостированием. Капитальные и операционные расходы данной технологии выше, хотя анаэробное сбраживание не требует дополнительного притока электроэнергии для аэрации. </w:t>
      </w:r>
    </w:p>
    <w:bookmarkEnd w:id="167"/>
    <w:bookmarkStart w:name="z199" w:id="168"/>
    <w:p>
      <w:pPr>
        <w:spacing w:after="0"/>
        <w:ind w:left="0"/>
        <w:jc w:val="both"/>
      </w:pPr>
      <w:r>
        <w:rPr>
          <w:rFonts w:ascii="Times New Roman"/>
          <w:b w:val="false"/>
          <w:i w:val="false"/>
          <w:color w:val="000000"/>
          <w:sz w:val="28"/>
        </w:rPr>
        <w:t xml:space="preserve">
      В процессе анаэробного сбраживания образуется биогаз, с помощью утилизации которого можно вырабатывать электроэнергию, в среднем 3-5,5 МВт. Биогаз также может быть использован в качестве натурального газа или транспортного биотоплива. Мощность технологии 20-240 000 тонн отходов/год, длительность процесса в среднем составляет 20-30 дней. </w:t>
      </w:r>
    </w:p>
    <w:bookmarkEnd w:id="168"/>
    <w:bookmarkStart w:name="z200" w:id="169"/>
    <w:p>
      <w:pPr>
        <w:spacing w:after="0"/>
        <w:ind w:left="0"/>
        <w:jc w:val="both"/>
      </w:pPr>
      <w:r>
        <w:rPr>
          <w:rFonts w:ascii="Times New Roman"/>
          <w:b w:val="false"/>
          <w:i w:val="false"/>
          <w:color w:val="000000"/>
          <w:sz w:val="28"/>
        </w:rPr>
        <w:t>
      Процесс достаточно сложно оперировать стабильно, к тому же данный вариант требует высоких капитальных затрат на реакторы анаэробного сбраживания.</w:t>
      </w:r>
    </w:p>
    <w:bookmarkEnd w:id="169"/>
    <w:bookmarkStart w:name="z201" w:id="170"/>
    <w:p>
      <w:pPr>
        <w:spacing w:after="0"/>
        <w:ind w:left="0"/>
        <w:jc w:val="both"/>
      </w:pPr>
      <w:r>
        <w:rPr>
          <w:rFonts w:ascii="Times New Roman"/>
          <w:b w:val="false"/>
          <w:i w:val="false"/>
          <w:color w:val="000000"/>
          <w:sz w:val="28"/>
        </w:rPr>
        <w:t>
      Сбор отходов</w:t>
      </w:r>
    </w:p>
    <w:bookmarkEnd w:id="170"/>
    <w:bookmarkStart w:name="z202" w:id="171"/>
    <w:p>
      <w:pPr>
        <w:spacing w:after="0"/>
        <w:ind w:left="0"/>
        <w:jc w:val="both"/>
      </w:pPr>
      <w:r>
        <w:rPr>
          <w:rFonts w:ascii="Times New Roman"/>
          <w:b w:val="false"/>
          <w:i w:val="false"/>
          <w:color w:val="000000"/>
          <w:sz w:val="28"/>
        </w:rPr>
        <w:t>
      По результатам обзора зарубежного опыта было подтверждено существование множества вариантов организации сбора отходов и методов сбора, используемых в странах с развитой системой управления отходами. Для сбора отходов используются контейнеры из различных материалов (металлические, пластиковые) и разного объема в зависимости от вида отходов и метода их сбора.</w:t>
      </w:r>
    </w:p>
    <w:bookmarkEnd w:id="171"/>
    <w:bookmarkStart w:name="z203" w:id="172"/>
    <w:p>
      <w:pPr>
        <w:spacing w:after="0"/>
        <w:ind w:left="0"/>
        <w:jc w:val="both"/>
      </w:pPr>
      <w:r>
        <w:rPr>
          <w:rFonts w:ascii="Times New Roman"/>
          <w:b w:val="false"/>
          <w:i w:val="false"/>
          <w:color w:val="000000"/>
          <w:sz w:val="28"/>
        </w:rPr>
        <w:t>
      • Пластиковые контейнеры более легкие и могут обслуживаться одним человеком, но менее износо- и огнеустойчивые.</w:t>
      </w:r>
    </w:p>
    <w:bookmarkEnd w:id="172"/>
    <w:bookmarkStart w:name="z204" w:id="173"/>
    <w:p>
      <w:pPr>
        <w:spacing w:after="0"/>
        <w:ind w:left="0"/>
        <w:jc w:val="both"/>
      </w:pPr>
      <w:r>
        <w:rPr>
          <w:rFonts w:ascii="Times New Roman"/>
          <w:b w:val="false"/>
          <w:i w:val="false"/>
          <w:color w:val="000000"/>
          <w:sz w:val="28"/>
        </w:rPr>
        <w:t>
      • Металлические контейнеры более тяжелые, требуется двое человек для погрузки/выгрузки, более подвержены коррозии, однако являются более износоустойчивыми.</w:t>
      </w:r>
    </w:p>
    <w:bookmarkEnd w:id="173"/>
    <w:bookmarkStart w:name="z205" w:id="174"/>
    <w:p>
      <w:pPr>
        <w:spacing w:after="0"/>
        <w:ind w:left="0"/>
        <w:jc w:val="both"/>
      </w:pPr>
      <w:r>
        <w:rPr>
          <w:rFonts w:ascii="Times New Roman"/>
          <w:b w:val="false"/>
          <w:i w:val="false"/>
          <w:color w:val="000000"/>
          <w:sz w:val="28"/>
        </w:rPr>
        <w:t>
      Несмотря на то, что во многих странах ЕС распространен раздельный сбор отходов (бумага, пластик, стекло, пищевые отходы), в последние годы наблюдается тенденция отказа от раздельного сбора для физических лиц, что в значительной степени связано с доступностью современных технических решений, обеспечивающих эффективную переработку смешанных отходов. Опасные отходы собираются раздельно либо в специализированных контейнерах, либо в пунктах сбора.</w:t>
      </w:r>
    </w:p>
    <w:bookmarkEnd w:id="174"/>
    <w:bookmarkStart w:name="z206" w:id="175"/>
    <w:p>
      <w:pPr>
        <w:spacing w:after="0"/>
        <w:ind w:left="0"/>
        <w:jc w:val="both"/>
      </w:pPr>
      <w:r>
        <w:rPr>
          <w:rFonts w:ascii="Times New Roman"/>
          <w:b w:val="false"/>
          <w:i w:val="false"/>
          <w:color w:val="000000"/>
          <w:sz w:val="28"/>
        </w:rPr>
        <w:t>
      Транспортировка</w:t>
      </w:r>
    </w:p>
    <w:bookmarkEnd w:id="175"/>
    <w:bookmarkStart w:name="z207" w:id="176"/>
    <w:p>
      <w:pPr>
        <w:spacing w:after="0"/>
        <w:ind w:left="0"/>
        <w:jc w:val="both"/>
      </w:pPr>
      <w:r>
        <w:rPr>
          <w:rFonts w:ascii="Times New Roman"/>
          <w:b w:val="false"/>
          <w:i w:val="false"/>
          <w:color w:val="000000"/>
          <w:sz w:val="28"/>
        </w:rPr>
        <w:t>
      В мировой практике для транспортировки отходов используются различные мусоровозы в зависимости от объема и типа контейнеров для сбора отходов, а также вида сбора (раздельный или смешанный сбор). Многие страны используют мусоровозы, оснащенные системой GPS трекинга, а для организации маршрутов и оптимального парка мусоровозов распространено компьютерное моделирование.</w:t>
      </w:r>
    </w:p>
    <w:bookmarkEnd w:id="176"/>
    <w:bookmarkStart w:name="z208" w:id="177"/>
    <w:p>
      <w:pPr>
        <w:spacing w:after="0"/>
        <w:ind w:left="0"/>
        <w:jc w:val="both"/>
      </w:pPr>
      <w:r>
        <w:rPr>
          <w:rFonts w:ascii="Times New Roman"/>
          <w:b w:val="false"/>
          <w:i w:val="false"/>
          <w:color w:val="000000"/>
          <w:sz w:val="28"/>
        </w:rPr>
        <w:t>
      Сортировка</w:t>
      </w:r>
    </w:p>
    <w:bookmarkEnd w:id="177"/>
    <w:bookmarkStart w:name="z209" w:id="178"/>
    <w:p>
      <w:pPr>
        <w:spacing w:after="0"/>
        <w:ind w:left="0"/>
        <w:jc w:val="both"/>
      </w:pPr>
      <w:r>
        <w:rPr>
          <w:rFonts w:ascii="Times New Roman"/>
          <w:b w:val="false"/>
          <w:i w:val="false"/>
          <w:color w:val="000000"/>
          <w:sz w:val="28"/>
        </w:rPr>
        <w:t xml:space="preserve">
      В настоящее время получило развитие применение автоматизированной механизированной сортировки взамен ручной, в результате которой выделяется наибольший объем утильных фракций. Утильные фракции чаще всего отправляются на производство продуктов с высокой добавленной стоимостью и сбыт на ближайших рынках. Также широко распространено производство RDF в результате сортировки и его продажа и использование RDF в качестве топлива в смежных отраслях (например, в цементной отрасли). </w:t>
      </w:r>
    </w:p>
    <w:bookmarkEnd w:id="178"/>
    <w:bookmarkStart w:name="z210" w:id="179"/>
    <w:p>
      <w:pPr>
        <w:spacing w:after="0"/>
        <w:ind w:left="0"/>
        <w:jc w:val="both"/>
      </w:pPr>
      <w:r>
        <w:rPr>
          <w:rFonts w:ascii="Times New Roman"/>
          <w:b w:val="false"/>
          <w:i w:val="false"/>
          <w:color w:val="000000"/>
          <w:sz w:val="28"/>
        </w:rPr>
        <w:t>
      Переработка</w:t>
      </w:r>
    </w:p>
    <w:bookmarkEnd w:id="179"/>
    <w:bookmarkStart w:name="z211" w:id="180"/>
    <w:p>
      <w:pPr>
        <w:spacing w:after="0"/>
        <w:ind w:left="0"/>
        <w:jc w:val="both"/>
      </w:pPr>
      <w:r>
        <w:rPr>
          <w:rFonts w:ascii="Times New Roman"/>
          <w:b w:val="false"/>
          <w:i w:val="false"/>
          <w:color w:val="000000"/>
          <w:sz w:val="28"/>
        </w:rPr>
        <w:t>
      В мировой практике распространены, как и технологии термической переработки, так и биологические методы переработки отходов. Выбор метода в основном зависит от вида, состава и объема отходов. Была выявлена тенденция развития технологий термической переработки ТБО и тенденция перехода от технологии инсинерации (сжигания) к технологиям газификации и пиролиза. Технологии термической переработки являются дорогостоящими, и проекты с их использованием характеризуются длительными сроками окупаемости.</w:t>
      </w:r>
    </w:p>
    <w:bookmarkEnd w:id="180"/>
    <w:bookmarkStart w:name="z212" w:id="181"/>
    <w:p>
      <w:pPr>
        <w:spacing w:after="0"/>
        <w:ind w:left="0"/>
        <w:jc w:val="left"/>
      </w:pPr>
      <w:r>
        <w:rPr>
          <w:rFonts w:ascii="Times New Roman"/>
          <w:b/>
          <w:i w:val="false"/>
          <w:color w:val="000000"/>
        </w:rPr>
        <w:t xml:space="preserve"> 6.ОСНОВНЫЕ НАПРАВЛЕНИЯ, ПУТИ ДОСТИЖЕНИЯ ЦЕЛЕЙ И ЗАДАЧ ПРОГРАММЫ, СООТВЕТСТВУЮЩИЕ МЕРЫ</w:t>
      </w:r>
    </w:p>
    <w:bookmarkEnd w:id="181"/>
    <w:bookmarkStart w:name="z213" w:id="182"/>
    <w:p>
      <w:pPr>
        <w:spacing w:after="0"/>
        <w:ind w:left="0"/>
        <w:jc w:val="both"/>
      </w:pPr>
      <w:r>
        <w:rPr>
          <w:rFonts w:ascii="Times New Roman"/>
          <w:b w:val="false"/>
          <w:i w:val="false"/>
          <w:color w:val="000000"/>
          <w:sz w:val="28"/>
        </w:rPr>
        <w:t>
       Целями Программы являются создание эффективной региональной системы обращения с отходами, в том числе с коммунальными отходами, обеспечивающей снижение загрязнения окружающей среды отходами производства и потребления; предупреждение и сокращение образования отходов, их вовлечение в повторный хозяйственный оборот.</w:t>
      </w:r>
    </w:p>
    <w:bookmarkEnd w:id="182"/>
    <w:bookmarkStart w:name="z214" w:id="183"/>
    <w:p>
      <w:pPr>
        <w:spacing w:after="0"/>
        <w:ind w:left="0"/>
        <w:jc w:val="both"/>
      </w:pPr>
      <w:r>
        <w:rPr>
          <w:rFonts w:ascii="Times New Roman"/>
          <w:b w:val="false"/>
          <w:i w:val="false"/>
          <w:color w:val="000000"/>
          <w:sz w:val="28"/>
        </w:rPr>
        <w:t>
      Достижение указанных целей обеспечивается путем реализации мероприятий, предусмотренных Территориальной схемой обращения с отходами, в том числе с коммунальными отходами, на территории Каратобинского района, утвержденный настоящей Программой.</w:t>
      </w:r>
    </w:p>
    <w:bookmarkEnd w:id="183"/>
    <w:bookmarkStart w:name="z215" w:id="184"/>
    <w:p>
      <w:pPr>
        <w:spacing w:after="0"/>
        <w:ind w:left="0"/>
        <w:jc w:val="both"/>
      </w:pPr>
      <w:r>
        <w:rPr>
          <w:rFonts w:ascii="Times New Roman"/>
          <w:b w:val="false"/>
          <w:i w:val="false"/>
          <w:color w:val="000000"/>
          <w:sz w:val="28"/>
        </w:rPr>
        <w:t>
       Достижение поставленной цели планируется за счет решения следующих задач:</w:t>
      </w:r>
    </w:p>
    <w:bookmarkEnd w:id="184"/>
    <w:bookmarkStart w:name="z216" w:id="185"/>
    <w:p>
      <w:pPr>
        <w:spacing w:after="0"/>
        <w:ind w:left="0"/>
        <w:jc w:val="both"/>
      </w:pPr>
      <w:r>
        <w:rPr>
          <w:rFonts w:ascii="Times New Roman"/>
          <w:b w:val="false"/>
          <w:i w:val="false"/>
          <w:color w:val="000000"/>
          <w:sz w:val="28"/>
        </w:rPr>
        <w:t>
       Задача 1. Создание эффективных механизмов управления в области обращения с отходами, в том числе с коммунальными отходами.</w:t>
      </w:r>
    </w:p>
    <w:bookmarkEnd w:id="185"/>
    <w:bookmarkStart w:name="z217" w:id="186"/>
    <w:p>
      <w:pPr>
        <w:spacing w:after="0"/>
        <w:ind w:left="0"/>
        <w:jc w:val="both"/>
      </w:pPr>
      <w:r>
        <w:rPr>
          <w:rFonts w:ascii="Times New Roman"/>
          <w:b w:val="false"/>
          <w:i w:val="false"/>
          <w:color w:val="000000"/>
          <w:sz w:val="28"/>
        </w:rPr>
        <w:t>
      Решение задачи 1 направлено на формирование необходимой нормативно-правовой и информационно-технической базы для решения проблем, связанных с обращением отходами производства и потребления на территории Каратобинского района.</w:t>
      </w:r>
    </w:p>
    <w:bookmarkEnd w:id="186"/>
    <w:bookmarkStart w:name="z218" w:id="187"/>
    <w:p>
      <w:pPr>
        <w:spacing w:after="0"/>
        <w:ind w:left="0"/>
        <w:jc w:val="both"/>
      </w:pPr>
      <w:r>
        <w:rPr>
          <w:rFonts w:ascii="Times New Roman"/>
          <w:b w:val="false"/>
          <w:i w:val="false"/>
          <w:color w:val="000000"/>
          <w:sz w:val="28"/>
        </w:rPr>
        <w:t>
       Задача 2. Создание и развитие инфраструктуры экологически безопасной обработки, утилизации и размещения отходов.</w:t>
      </w:r>
    </w:p>
    <w:bookmarkEnd w:id="187"/>
    <w:bookmarkStart w:name="z219" w:id="188"/>
    <w:p>
      <w:pPr>
        <w:spacing w:after="0"/>
        <w:ind w:left="0"/>
        <w:jc w:val="both"/>
      </w:pPr>
      <w:r>
        <w:rPr>
          <w:rFonts w:ascii="Times New Roman"/>
          <w:b w:val="false"/>
          <w:i w:val="false"/>
          <w:color w:val="000000"/>
          <w:sz w:val="28"/>
        </w:rPr>
        <w:t>
      Решение задачи 2 способствует достижению целевого показателя Программы "процент охвата населения регулярной системой очистки".</w:t>
      </w:r>
    </w:p>
    <w:bookmarkEnd w:id="188"/>
    <w:bookmarkStart w:name="z220" w:id="189"/>
    <w:p>
      <w:pPr>
        <w:spacing w:after="0"/>
        <w:ind w:left="0"/>
        <w:jc w:val="both"/>
      </w:pPr>
      <w:r>
        <w:rPr>
          <w:rFonts w:ascii="Times New Roman"/>
          <w:b w:val="false"/>
          <w:i w:val="false"/>
          <w:color w:val="000000"/>
          <w:sz w:val="28"/>
        </w:rPr>
        <w:t>
       Задача 3. Увеличение объемов обработки и утилизации отходов.</w:t>
      </w:r>
    </w:p>
    <w:bookmarkEnd w:id="189"/>
    <w:bookmarkStart w:name="z221" w:id="190"/>
    <w:p>
      <w:pPr>
        <w:spacing w:after="0"/>
        <w:ind w:left="0"/>
        <w:jc w:val="both"/>
      </w:pPr>
      <w:r>
        <w:rPr>
          <w:rFonts w:ascii="Times New Roman"/>
          <w:b w:val="false"/>
          <w:i w:val="false"/>
          <w:color w:val="000000"/>
          <w:sz w:val="28"/>
        </w:rPr>
        <w:t>
      Решение задачи 3 способствует достижению целевых показателей Программы:</w:t>
      </w:r>
    </w:p>
    <w:bookmarkEnd w:id="190"/>
    <w:bookmarkStart w:name="z222" w:id="191"/>
    <w:p>
      <w:pPr>
        <w:spacing w:after="0"/>
        <w:ind w:left="0"/>
        <w:jc w:val="both"/>
      </w:pPr>
      <w:r>
        <w:rPr>
          <w:rFonts w:ascii="Times New Roman"/>
          <w:b w:val="false"/>
          <w:i w:val="false"/>
          <w:color w:val="000000"/>
          <w:sz w:val="28"/>
        </w:rPr>
        <w:t>
      "доля обработанных коммунальных отходов в общем объеме коммунальных отходов";</w:t>
      </w:r>
    </w:p>
    <w:bookmarkEnd w:id="191"/>
    <w:bookmarkStart w:name="z223" w:id="192"/>
    <w:p>
      <w:pPr>
        <w:spacing w:after="0"/>
        <w:ind w:left="0"/>
        <w:jc w:val="both"/>
      </w:pPr>
      <w:r>
        <w:rPr>
          <w:rFonts w:ascii="Times New Roman"/>
          <w:b w:val="false"/>
          <w:i w:val="false"/>
          <w:color w:val="000000"/>
          <w:sz w:val="28"/>
        </w:rPr>
        <w:t>
      "доля утилизированных коммунальных отходов в общем объеме коммунальных отходов";</w:t>
      </w:r>
    </w:p>
    <w:bookmarkEnd w:id="192"/>
    <w:bookmarkStart w:name="z224" w:id="193"/>
    <w:p>
      <w:pPr>
        <w:spacing w:after="0"/>
        <w:ind w:left="0"/>
        <w:jc w:val="both"/>
      </w:pPr>
      <w:r>
        <w:rPr>
          <w:rFonts w:ascii="Times New Roman"/>
          <w:b w:val="false"/>
          <w:i w:val="false"/>
          <w:color w:val="000000"/>
          <w:sz w:val="28"/>
        </w:rPr>
        <w:t>
      "доля коммунальных отходов, направляемых на размещение (захоронение), в общем объеме коммунальных отходов".</w:t>
      </w:r>
    </w:p>
    <w:bookmarkEnd w:id="193"/>
    <w:bookmarkStart w:name="z225" w:id="194"/>
    <w:p>
      <w:pPr>
        <w:spacing w:after="0"/>
        <w:ind w:left="0"/>
        <w:jc w:val="both"/>
      </w:pPr>
      <w:r>
        <w:rPr>
          <w:rFonts w:ascii="Times New Roman"/>
          <w:b w:val="false"/>
          <w:i w:val="false"/>
          <w:color w:val="000000"/>
          <w:sz w:val="28"/>
        </w:rPr>
        <w:t>
      Задача 4. Обеспечение экологической безопасности при хранении и захоронении отходов и проведение работ по экологическому восстановлению территорий, занятых под объектами размещения отходов, после завершения их эксплуатации или не соответствующих требованиям природоохранного и санитарно-эпидемиологического законодательства.</w:t>
      </w:r>
    </w:p>
    <w:bookmarkEnd w:id="194"/>
    <w:bookmarkStart w:name="z226" w:id="195"/>
    <w:p>
      <w:pPr>
        <w:spacing w:after="0"/>
        <w:ind w:left="0"/>
        <w:jc w:val="both"/>
      </w:pPr>
      <w:r>
        <w:rPr>
          <w:rFonts w:ascii="Times New Roman"/>
          <w:b w:val="false"/>
          <w:i w:val="false"/>
          <w:color w:val="000000"/>
          <w:sz w:val="28"/>
        </w:rPr>
        <w:t>
      Решение задачи 4 способствует достижению целевого показателя Программы "доля ликвидированных мест несанкционированного размещения отходов в общем количестве выявленных мест несанкционированного размещения отходов".</w:t>
      </w:r>
    </w:p>
    <w:bookmarkEnd w:id="195"/>
    <w:bookmarkStart w:name="z227" w:id="196"/>
    <w:p>
      <w:pPr>
        <w:spacing w:after="0"/>
        <w:ind w:left="0"/>
        <w:jc w:val="both"/>
      </w:pPr>
      <w:r>
        <w:rPr>
          <w:rFonts w:ascii="Times New Roman"/>
          <w:b w:val="false"/>
          <w:i w:val="false"/>
          <w:color w:val="000000"/>
          <w:sz w:val="28"/>
        </w:rPr>
        <w:t>
      Задача 5. Создание условий для привлечения инвесторов в отрасль промышленности по обработке, утилизации, обезвреживанию отходов.</w:t>
      </w:r>
    </w:p>
    <w:bookmarkEnd w:id="196"/>
    <w:bookmarkStart w:name="z228" w:id="197"/>
    <w:p>
      <w:pPr>
        <w:spacing w:after="0"/>
        <w:ind w:left="0"/>
        <w:jc w:val="both"/>
      </w:pPr>
      <w:r>
        <w:rPr>
          <w:rFonts w:ascii="Times New Roman"/>
          <w:b w:val="false"/>
          <w:i w:val="false"/>
          <w:color w:val="000000"/>
          <w:sz w:val="28"/>
        </w:rPr>
        <w:t>
      Решение задачи 5 способствует строительству и вводу в эксплуатацию новых объектов обращения с отходами, за счет чего достигаются следующие целевые показатели Программы:</w:t>
      </w:r>
    </w:p>
    <w:bookmarkEnd w:id="197"/>
    <w:bookmarkStart w:name="z229" w:id="198"/>
    <w:p>
      <w:pPr>
        <w:spacing w:after="0"/>
        <w:ind w:left="0"/>
        <w:jc w:val="both"/>
      </w:pPr>
      <w:r>
        <w:rPr>
          <w:rFonts w:ascii="Times New Roman"/>
          <w:b w:val="false"/>
          <w:i w:val="false"/>
          <w:color w:val="000000"/>
          <w:sz w:val="28"/>
        </w:rPr>
        <w:t>
      "доля обработанных коммунальных отходов в общем объеме коммунальных отходов";</w:t>
      </w:r>
    </w:p>
    <w:bookmarkEnd w:id="198"/>
    <w:bookmarkStart w:name="z230" w:id="199"/>
    <w:p>
      <w:pPr>
        <w:spacing w:after="0"/>
        <w:ind w:left="0"/>
        <w:jc w:val="both"/>
      </w:pPr>
      <w:r>
        <w:rPr>
          <w:rFonts w:ascii="Times New Roman"/>
          <w:b w:val="false"/>
          <w:i w:val="false"/>
          <w:color w:val="000000"/>
          <w:sz w:val="28"/>
        </w:rPr>
        <w:t>
      "доля утилизированных коммунальных отходов в общем объеме коммунальных отходов";</w:t>
      </w:r>
    </w:p>
    <w:bookmarkEnd w:id="199"/>
    <w:bookmarkStart w:name="z231" w:id="200"/>
    <w:p>
      <w:pPr>
        <w:spacing w:after="0"/>
        <w:ind w:left="0"/>
        <w:jc w:val="both"/>
      </w:pPr>
      <w:r>
        <w:rPr>
          <w:rFonts w:ascii="Times New Roman"/>
          <w:b w:val="false"/>
          <w:i w:val="false"/>
          <w:color w:val="000000"/>
          <w:sz w:val="28"/>
        </w:rPr>
        <w:t>
      "доля коммунальных отходов, направляемых на размещение (захоронение), в общем объеме коммунальных отходов".</w:t>
      </w:r>
    </w:p>
    <w:bookmarkEnd w:id="200"/>
    <w:bookmarkStart w:name="z232" w:id="201"/>
    <w:p>
      <w:pPr>
        <w:spacing w:after="0"/>
        <w:ind w:left="0"/>
        <w:jc w:val="both"/>
      </w:pPr>
      <w:r>
        <w:rPr>
          <w:rFonts w:ascii="Times New Roman"/>
          <w:b w:val="false"/>
          <w:i w:val="false"/>
          <w:color w:val="000000"/>
          <w:sz w:val="28"/>
        </w:rPr>
        <w:t>
      Задача 6. Формирование экологической культуры населения в области обращения с отходами.</w:t>
      </w:r>
    </w:p>
    <w:bookmarkEnd w:id="201"/>
    <w:bookmarkStart w:name="z233" w:id="202"/>
    <w:p>
      <w:pPr>
        <w:spacing w:after="0"/>
        <w:ind w:left="0"/>
        <w:jc w:val="both"/>
      </w:pPr>
      <w:r>
        <w:rPr>
          <w:rFonts w:ascii="Times New Roman"/>
          <w:b w:val="false"/>
          <w:i w:val="false"/>
          <w:color w:val="000000"/>
          <w:sz w:val="28"/>
        </w:rPr>
        <w:t>
      Решение задачи 6 способствует достижению целевого показателя Программы "увеличение доли граждан, имеющих доступ к информации в сфере обращения с отходами".</w:t>
      </w:r>
    </w:p>
    <w:bookmarkEnd w:id="202"/>
    <w:bookmarkStart w:name="z234" w:id="203"/>
    <w:p>
      <w:pPr>
        <w:spacing w:after="0"/>
        <w:ind w:left="0"/>
        <w:jc w:val="both"/>
      </w:pPr>
      <w:r>
        <w:rPr>
          <w:rFonts w:ascii="Times New Roman"/>
          <w:b w:val="false"/>
          <w:i w:val="false"/>
          <w:color w:val="000000"/>
          <w:sz w:val="28"/>
        </w:rPr>
        <w:t>
      Основными принципами государственной политики в области обращения с отходами являются:</w:t>
      </w:r>
    </w:p>
    <w:bookmarkEnd w:id="203"/>
    <w:bookmarkStart w:name="z235" w:id="204"/>
    <w:p>
      <w:pPr>
        <w:spacing w:after="0"/>
        <w:ind w:left="0"/>
        <w:jc w:val="both"/>
      </w:pPr>
      <w:r>
        <w:rPr>
          <w:rFonts w:ascii="Times New Roman"/>
          <w:b w:val="false"/>
          <w:i w:val="false"/>
          <w:color w:val="000000"/>
          <w:sz w:val="28"/>
        </w:rPr>
        <w:t>
      охрана здоровья человека, поддержание или восстановление благоприятного состояния окружающей среды и сохранение биологического разнообразия;</w:t>
      </w:r>
    </w:p>
    <w:bookmarkEnd w:id="204"/>
    <w:bookmarkStart w:name="z236" w:id="205"/>
    <w:p>
      <w:pPr>
        <w:spacing w:after="0"/>
        <w:ind w:left="0"/>
        <w:jc w:val="both"/>
      </w:pPr>
      <w:r>
        <w:rPr>
          <w:rFonts w:ascii="Times New Roman"/>
          <w:b w:val="false"/>
          <w:i w:val="false"/>
          <w:color w:val="000000"/>
          <w:sz w:val="28"/>
        </w:rPr>
        <w:t>
      научно обоснованное сочетание экологических и экономических интересов общества в целях обеспечения устойчивого развития общества;</w:t>
      </w:r>
    </w:p>
    <w:bookmarkEnd w:id="205"/>
    <w:bookmarkStart w:name="z237" w:id="206"/>
    <w:p>
      <w:pPr>
        <w:spacing w:after="0"/>
        <w:ind w:left="0"/>
        <w:jc w:val="both"/>
      </w:pPr>
      <w:r>
        <w:rPr>
          <w:rFonts w:ascii="Times New Roman"/>
          <w:b w:val="false"/>
          <w:i w:val="false"/>
          <w:color w:val="000000"/>
          <w:sz w:val="28"/>
        </w:rPr>
        <w:t>
      использование наилучших доступных технологий при обращении с отходами;</w:t>
      </w:r>
    </w:p>
    <w:bookmarkEnd w:id="206"/>
    <w:bookmarkStart w:name="z238" w:id="207"/>
    <w:p>
      <w:pPr>
        <w:spacing w:after="0"/>
        <w:ind w:left="0"/>
        <w:jc w:val="both"/>
      </w:pPr>
      <w:r>
        <w:rPr>
          <w:rFonts w:ascii="Times New Roman"/>
          <w:b w:val="false"/>
          <w:i w:val="false"/>
          <w:color w:val="000000"/>
          <w:sz w:val="28"/>
        </w:rPr>
        <w:t>
      комплексная переработка материально-сырьевых ресурсов в целях уменьшения количества отходов;</w:t>
      </w:r>
    </w:p>
    <w:bookmarkEnd w:id="207"/>
    <w:bookmarkStart w:name="z239" w:id="208"/>
    <w:p>
      <w:pPr>
        <w:spacing w:after="0"/>
        <w:ind w:left="0"/>
        <w:jc w:val="both"/>
      </w:pPr>
      <w:r>
        <w:rPr>
          <w:rFonts w:ascii="Times New Roman"/>
          <w:b w:val="false"/>
          <w:i w:val="false"/>
          <w:color w:val="000000"/>
          <w:sz w:val="28"/>
        </w:rPr>
        <w:t>
      использование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bookmarkEnd w:id="208"/>
    <w:bookmarkStart w:name="z240" w:id="209"/>
    <w:p>
      <w:pPr>
        <w:spacing w:after="0"/>
        <w:ind w:left="0"/>
        <w:jc w:val="both"/>
      </w:pPr>
      <w:r>
        <w:rPr>
          <w:rFonts w:ascii="Times New Roman"/>
          <w:b w:val="false"/>
          <w:i w:val="false"/>
          <w:color w:val="000000"/>
          <w:sz w:val="28"/>
        </w:rPr>
        <w:t>
      доступ в соответствии с законодательством к информации в области обращения с отходами;</w:t>
      </w:r>
    </w:p>
    <w:bookmarkEnd w:id="209"/>
    <w:bookmarkStart w:name="z241" w:id="210"/>
    <w:p>
      <w:pPr>
        <w:spacing w:after="0"/>
        <w:ind w:left="0"/>
        <w:jc w:val="both"/>
      </w:pPr>
      <w:r>
        <w:rPr>
          <w:rFonts w:ascii="Times New Roman"/>
          <w:b w:val="false"/>
          <w:i w:val="false"/>
          <w:color w:val="000000"/>
          <w:sz w:val="28"/>
        </w:rPr>
        <w:t>
      участие в международном сотрудничестве в области обращения с отходами.</w:t>
      </w:r>
    </w:p>
    <w:bookmarkEnd w:id="210"/>
    <w:bookmarkStart w:name="z242" w:id="211"/>
    <w:p>
      <w:pPr>
        <w:spacing w:after="0"/>
        <w:ind w:left="0"/>
        <w:jc w:val="both"/>
      </w:pPr>
      <w:r>
        <w:rPr>
          <w:rFonts w:ascii="Times New Roman"/>
          <w:b w:val="false"/>
          <w:i w:val="false"/>
          <w:color w:val="000000"/>
          <w:sz w:val="28"/>
        </w:rPr>
        <w:t xml:space="preserve">
      Образователи и владельцы отходов должны применять следующую иерархию мер по предотвращению образования отходов и управлению образовавшимися отходами в порядке убывания их предпочтительности в интересах охраны окружающей среды и обеспечения устойчивого развития Республики Казахстан: </w:t>
      </w:r>
    </w:p>
    <w:bookmarkEnd w:id="211"/>
    <w:bookmarkStart w:name="z243" w:id="212"/>
    <w:p>
      <w:pPr>
        <w:spacing w:after="0"/>
        <w:ind w:left="0"/>
        <w:jc w:val="both"/>
      </w:pPr>
      <w:r>
        <w:rPr>
          <w:rFonts w:ascii="Times New Roman"/>
          <w:b w:val="false"/>
          <w:i w:val="false"/>
          <w:color w:val="000000"/>
          <w:sz w:val="28"/>
        </w:rPr>
        <w:t xml:space="preserve">
      предотвращение образования отходов; </w:t>
      </w:r>
    </w:p>
    <w:bookmarkEnd w:id="212"/>
    <w:bookmarkStart w:name="z244" w:id="213"/>
    <w:p>
      <w:pPr>
        <w:spacing w:after="0"/>
        <w:ind w:left="0"/>
        <w:jc w:val="both"/>
      </w:pPr>
      <w:r>
        <w:rPr>
          <w:rFonts w:ascii="Times New Roman"/>
          <w:b w:val="false"/>
          <w:i w:val="false"/>
          <w:color w:val="000000"/>
          <w:sz w:val="28"/>
        </w:rPr>
        <w:t xml:space="preserve">
      подготовка отходов к повторному использованию; </w:t>
      </w:r>
    </w:p>
    <w:bookmarkEnd w:id="213"/>
    <w:bookmarkStart w:name="z245" w:id="214"/>
    <w:p>
      <w:pPr>
        <w:spacing w:after="0"/>
        <w:ind w:left="0"/>
        <w:jc w:val="both"/>
      </w:pPr>
      <w:r>
        <w:rPr>
          <w:rFonts w:ascii="Times New Roman"/>
          <w:b w:val="false"/>
          <w:i w:val="false"/>
          <w:color w:val="000000"/>
          <w:sz w:val="28"/>
        </w:rPr>
        <w:t xml:space="preserve">
      переработка отходов; </w:t>
      </w:r>
    </w:p>
    <w:bookmarkEnd w:id="214"/>
    <w:bookmarkStart w:name="z246" w:id="215"/>
    <w:p>
      <w:pPr>
        <w:spacing w:after="0"/>
        <w:ind w:left="0"/>
        <w:jc w:val="both"/>
      </w:pPr>
      <w:r>
        <w:rPr>
          <w:rFonts w:ascii="Times New Roman"/>
          <w:b w:val="false"/>
          <w:i w:val="false"/>
          <w:color w:val="000000"/>
          <w:sz w:val="28"/>
        </w:rPr>
        <w:t xml:space="preserve">
      утилизация отходов; </w:t>
      </w:r>
    </w:p>
    <w:bookmarkEnd w:id="215"/>
    <w:bookmarkStart w:name="z247" w:id="216"/>
    <w:p>
      <w:pPr>
        <w:spacing w:after="0"/>
        <w:ind w:left="0"/>
        <w:jc w:val="both"/>
      </w:pPr>
      <w:r>
        <w:rPr>
          <w:rFonts w:ascii="Times New Roman"/>
          <w:b w:val="false"/>
          <w:i w:val="false"/>
          <w:color w:val="000000"/>
          <w:sz w:val="28"/>
        </w:rPr>
        <w:t xml:space="preserve">
      удаление отходов. </w:t>
      </w:r>
    </w:p>
    <w:bookmarkEnd w:id="216"/>
    <w:bookmarkStart w:name="z248" w:id="217"/>
    <w:p>
      <w:pPr>
        <w:spacing w:after="0"/>
        <w:ind w:left="0"/>
        <w:jc w:val="both"/>
      </w:pPr>
      <w:r>
        <w:rPr>
          <w:rFonts w:ascii="Times New Roman"/>
          <w:b w:val="false"/>
          <w:i w:val="false"/>
          <w:color w:val="000000"/>
          <w:sz w:val="28"/>
        </w:rPr>
        <w:t xml:space="preserve">
      При осуществлении операций по повторному использованию, переработке, утилизации и удалении отходов, владельцы отходов вправе при необходимости выполнять вспомогательные операции по сортировке, обработке и накоплению. </w:t>
      </w:r>
    </w:p>
    <w:bookmarkEnd w:id="217"/>
    <w:bookmarkStart w:name="z249" w:id="218"/>
    <w:p>
      <w:pPr>
        <w:spacing w:after="0"/>
        <w:ind w:left="0"/>
        <w:jc w:val="both"/>
      </w:pPr>
      <w:r>
        <w:rPr>
          <w:rFonts w:ascii="Times New Roman"/>
          <w:b w:val="false"/>
          <w:i w:val="false"/>
          <w:color w:val="000000"/>
          <w:sz w:val="28"/>
        </w:rPr>
        <w:t xml:space="preserve">
      Под предотвращением образования отходов понимаются меры, предпринимаемые до того, как вещество, материал или продукция становятся отходами, и направленные на: </w:t>
      </w:r>
    </w:p>
    <w:bookmarkEnd w:id="218"/>
    <w:bookmarkStart w:name="z250" w:id="219"/>
    <w:p>
      <w:pPr>
        <w:spacing w:after="0"/>
        <w:ind w:left="0"/>
        <w:jc w:val="both"/>
      </w:pPr>
      <w:r>
        <w:rPr>
          <w:rFonts w:ascii="Times New Roman"/>
          <w:b w:val="false"/>
          <w:i w:val="false"/>
          <w:color w:val="000000"/>
          <w:sz w:val="28"/>
        </w:rPr>
        <w:t xml:space="preserve">
      сокращение количества образуемых отходов (в том числе путем повторного использования продукции или увеличения срока ее службы); </w:t>
      </w:r>
    </w:p>
    <w:bookmarkEnd w:id="219"/>
    <w:bookmarkStart w:name="z251" w:id="220"/>
    <w:p>
      <w:pPr>
        <w:spacing w:after="0"/>
        <w:ind w:left="0"/>
        <w:jc w:val="both"/>
      </w:pPr>
      <w:r>
        <w:rPr>
          <w:rFonts w:ascii="Times New Roman"/>
          <w:b w:val="false"/>
          <w:i w:val="false"/>
          <w:color w:val="000000"/>
          <w:sz w:val="28"/>
        </w:rPr>
        <w:t xml:space="preserve">
      снижение уровня негативного воздействия образовавшихся отходов на окружающую среду и здоровье людей; </w:t>
      </w:r>
    </w:p>
    <w:bookmarkEnd w:id="220"/>
    <w:bookmarkStart w:name="z252" w:id="221"/>
    <w:p>
      <w:pPr>
        <w:spacing w:after="0"/>
        <w:ind w:left="0"/>
        <w:jc w:val="both"/>
      </w:pPr>
      <w:r>
        <w:rPr>
          <w:rFonts w:ascii="Times New Roman"/>
          <w:b w:val="false"/>
          <w:i w:val="false"/>
          <w:color w:val="000000"/>
          <w:sz w:val="28"/>
        </w:rPr>
        <w:t xml:space="preserve">
      уменьшение содержания вредных веществ в материалах или продукции. </w:t>
      </w:r>
    </w:p>
    <w:bookmarkEnd w:id="221"/>
    <w:bookmarkStart w:name="z253" w:id="222"/>
    <w:p>
      <w:pPr>
        <w:spacing w:after="0"/>
        <w:ind w:left="0"/>
        <w:jc w:val="both"/>
      </w:pPr>
      <w:r>
        <w:rPr>
          <w:rFonts w:ascii="Times New Roman"/>
          <w:b w:val="false"/>
          <w:i w:val="false"/>
          <w:color w:val="000000"/>
          <w:sz w:val="28"/>
        </w:rPr>
        <w:t>
      Под повторным использованием понимается любая операция, при которой еще не ставшие отходами продукция или ее компоненты используются повторно по тому же назначению, для которого такая продукция или ее компоненты были созданы. При невозможности снижения негативного воздействия отходы подлежат восстановлению. Отходы, которые не могут быть подвергнуты восстановлению, подлежат удалению безопасными методами, которые должны соответствовать требованиям статьи 327 ЭК РК. При применении принципа иерархии должны быть приняты во внимание принцип предосторожности и принцип устойчивого развития, технические возможности и экономическая целесообразность, а также общий уровень воздействия на окружающую среду, здоровье людей и социально-экономическое развитие страны. Согласно ст. 330 ЭК РК образовавшиеся отходы должны подлежать восстановлению или удалению как можно ближе к источнику их образования, если это обосновано с технической, экономической и экологической точки зрения. На основании ст. 331 ЭК РК субъекты предпринимательства, являющиеся образователями отходов, несут ответственность за обеспечение надлежащего управления такими отходами с момента их образования до момента передачи в соответствии с пунктом 3 статьи 339 ЭК РК во владение лица, осуществляющего операции по восстановлению или удалению отходов на основании лицензии. Лимиты накопления и лимиты захоронения отходов устанавливаются в целях обеспечения охраны окружающей среды и благоприятных условий для жизни и (или) здоровья человека, уменьшения количества подлежащих захоронению отходов и стимулирования их подготовки к повторному использованию, переработки и утилизации.</w:t>
      </w:r>
    </w:p>
    <w:bookmarkEnd w:id="222"/>
    <w:bookmarkStart w:name="z254" w:id="223"/>
    <w:p>
      <w:pPr>
        <w:spacing w:after="0"/>
        <w:ind w:left="0"/>
        <w:jc w:val="both"/>
      </w:pPr>
      <w:r>
        <w:rPr>
          <w:rFonts w:ascii="Times New Roman"/>
          <w:b w:val="false"/>
          <w:i w:val="false"/>
          <w:color w:val="000000"/>
          <w:sz w:val="28"/>
        </w:rPr>
        <w:t xml:space="preserve">
      Обоснование лимитов накопления и размещения отходов </w:t>
      </w:r>
    </w:p>
    <w:bookmarkEnd w:id="223"/>
    <w:bookmarkStart w:name="z255" w:id="224"/>
    <w:p>
      <w:pPr>
        <w:spacing w:after="0"/>
        <w:ind w:left="0"/>
        <w:jc w:val="both"/>
      </w:pPr>
      <w:r>
        <w:rPr>
          <w:rFonts w:ascii="Times New Roman"/>
          <w:b w:val="false"/>
          <w:i w:val="false"/>
          <w:color w:val="000000"/>
          <w:sz w:val="28"/>
        </w:rPr>
        <w:t xml:space="preserve">
      В соответствии со статьей 41 Экологического кодекса "Лимиты накопления и захоронения отходов обосновываются операторами объектов І и II категорий в программе управления отходами при получении экологического разрешения. Лимиты накопления и захоронения отходов устанавливаются для каждого конкретного места накопления отходов, входящего в состав объектов І и II категорий, в виде предельного количества (массы) отходов по их видам, разрешенных для складирования в соответствующем месте накопления, в пределах срока, установленного в соответствии с настоящим Кодексом </w:t>
      </w:r>
    </w:p>
    <w:bookmarkEnd w:id="224"/>
    <w:bookmarkStart w:name="z256" w:id="225"/>
    <w:p>
      <w:pPr>
        <w:spacing w:after="0"/>
        <w:ind w:left="0"/>
        <w:jc w:val="both"/>
      </w:pPr>
      <w:r>
        <w:rPr>
          <w:rFonts w:ascii="Times New Roman"/>
          <w:b w:val="false"/>
          <w:i w:val="false"/>
          <w:color w:val="000000"/>
          <w:sz w:val="28"/>
        </w:rPr>
        <w:t xml:space="preserve">
      Под накоплением отходов понимается временное складирование отходов в специально установленных местах в течение сроков, утвержденных кодексом и санитарными требованиями. </w:t>
      </w:r>
    </w:p>
    <w:bookmarkEnd w:id="225"/>
    <w:bookmarkStart w:name="z257" w:id="226"/>
    <w:p>
      <w:pPr>
        <w:spacing w:after="0"/>
        <w:ind w:left="0"/>
        <w:jc w:val="both"/>
      </w:pPr>
      <w:r>
        <w:rPr>
          <w:rFonts w:ascii="Times New Roman"/>
          <w:b w:val="false"/>
          <w:i w:val="false"/>
          <w:color w:val="000000"/>
          <w:sz w:val="28"/>
        </w:rPr>
        <w:t xml:space="preserve">
      Места накопления отходов предназначены для: 1) временного складирования отходов на месте образования на срок не более шести месяцев до даты их сбора (передачи специализированным организациям) или самостоятельного вывоза на объект, где данные отходы будут подвергнуты операциям по восстановлению или удалению. </w:t>
      </w:r>
    </w:p>
    <w:bookmarkEnd w:id="226"/>
    <w:bookmarkStart w:name="z258" w:id="227"/>
    <w:p>
      <w:pPr>
        <w:spacing w:after="0"/>
        <w:ind w:left="0"/>
        <w:jc w:val="both"/>
      </w:pPr>
      <w:r>
        <w:rPr>
          <w:rFonts w:ascii="Times New Roman"/>
          <w:b w:val="false"/>
          <w:i w:val="false"/>
          <w:color w:val="000000"/>
          <w:sz w:val="28"/>
        </w:rPr>
        <w:t xml:space="preserve">
      Размещение отходов планируется на полигонах. Согласно ЭК РК все отходы по возможности должны пройти сортировку, обработку для снижения отходов, снижения опасных свойств. </w:t>
      </w:r>
    </w:p>
    <w:bookmarkEnd w:id="227"/>
    <w:bookmarkStart w:name="z259" w:id="228"/>
    <w:p>
      <w:pPr>
        <w:spacing w:after="0"/>
        <w:ind w:left="0"/>
        <w:jc w:val="both"/>
      </w:pPr>
      <w:r>
        <w:rPr>
          <w:rFonts w:ascii="Times New Roman"/>
          <w:b w:val="false"/>
          <w:i w:val="false"/>
          <w:color w:val="000000"/>
          <w:sz w:val="28"/>
        </w:rPr>
        <w:t xml:space="preserve">
      Все отходы принимающие на полигон по мере необходимости и возможности проходят обработку. </w:t>
      </w:r>
    </w:p>
    <w:bookmarkEnd w:id="228"/>
    <w:bookmarkStart w:name="z260" w:id="229"/>
    <w:p>
      <w:pPr>
        <w:spacing w:after="0"/>
        <w:ind w:left="0"/>
        <w:jc w:val="both"/>
      </w:pPr>
      <w:r>
        <w:rPr>
          <w:rFonts w:ascii="Times New Roman"/>
          <w:b w:val="false"/>
          <w:i w:val="false"/>
          <w:color w:val="000000"/>
          <w:sz w:val="28"/>
        </w:rPr>
        <w:t>
      Основные направления Программы и соответствующие меры:</w:t>
      </w:r>
    </w:p>
    <w:bookmarkEnd w:id="229"/>
    <w:bookmarkStart w:name="z261" w:id="230"/>
    <w:p>
      <w:pPr>
        <w:spacing w:after="0"/>
        <w:ind w:left="0"/>
        <w:jc w:val="both"/>
      </w:pPr>
      <w:r>
        <w:rPr>
          <w:rFonts w:ascii="Times New Roman"/>
          <w:b w:val="false"/>
          <w:i w:val="false"/>
          <w:color w:val="000000"/>
          <w:sz w:val="28"/>
        </w:rPr>
        <w:t>
      Качественные показатели (экологическая безопасность):</w:t>
      </w:r>
    </w:p>
    <w:bookmarkEnd w:id="230"/>
    <w:bookmarkStart w:name="z262" w:id="231"/>
    <w:p>
      <w:pPr>
        <w:spacing w:after="0"/>
        <w:ind w:left="0"/>
        <w:jc w:val="both"/>
      </w:pPr>
      <w:r>
        <w:rPr>
          <w:rFonts w:ascii="Times New Roman"/>
          <w:b w:val="false"/>
          <w:i w:val="false"/>
          <w:color w:val="000000"/>
          <w:sz w:val="28"/>
        </w:rPr>
        <w:t>
      − Совершенствование производственных процессов, в том числе за счҰт внедрения</w:t>
      </w:r>
    </w:p>
    <w:bookmarkEnd w:id="231"/>
    <w:bookmarkStart w:name="z263" w:id="232"/>
    <w:p>
      <w:pPr>
        <w:spacing w:after="0"/>
        <w:ind w:left="0"/>
        <w:jc w:val="both"/>
      </w:pPr>
      <w:r>
        <w:rPr>
          <w:rFonts w:ascii="Times New Roman"/>
          <w:b w:val="false"/>
          <w:i w:val="false"/>
          <w:color w:val="000000"/>
          <w:sz w:val="28"/>
        </w:rPr>
        <w:t>
      малоотходных технологий;</w:t>
      </w:r>
    </w:p>
    <w:bookmarkEnd w:id="232"/>
    <w:bookmarkStart w:name="z264" w:id="233"/>
    <w:p>
      <w:pPr>
        <w:spacing w:after="0"/>
        <w:ind w:left="0"/>
        <w:jc w:val="both"/>
      </w:pPr>
      <w:r>
        <w:rPr>
          <w:rFonts w:ascii="Times New Roman"/>
          <w:b w:val="false"/>
          <w:i w:val="false"/>
          <w:color w:val="000000"/>
          <w:sz w:val="28"/>
        </w:rPr>
        <w:t>
      − Оптимизация системы учҰта и контроля на всех этапах технологического цикла</w:t>
      </w:r>
    </w:p>
    <w:bookmarkEnd w:id="233"/>
    <w:bookmarkStart w:name="z265" w:id="234"/>
    <w:p>
      <w:pPr>
        <w:spacing w:after="0"/>
        <w:ind w:left="0"/>
        <w:jc w:val="both"/>
      </w:pPr>
      <w:r>
        <w:rPr>
          <w:rFonts w:ascii="Times New Roman"/>
          <w:b w:val="false"/>
          <w:i w:val="false"/>
          <w:color w:val="000000"/>
          <w:sz w:val="28"/>
        </w:rPr>
        <w:t>
      обращения с отходами;</w:t>
      </w:r>
    </w:p>
    <w:bookmarkEnd w:id="234"/>
    <w:bookmarkStart w:name="z266" w:id="235"/>
    <w:p>
      <w:pPr>
        <w:spacing w:after="0"/>
        <w:ind w:left="0"/>
        <w:jc w:val="both"/>
      </w:pPr>
      <w:r>
        <w:rPr>
          <w:rFonts w:ascii="Times New Roman"/>
          <w:b w:val="false"/>
          <w:i w:val="false"/>
          <w:color w:val="000000"/>
          <w:sz w:val="28"/>
        </w:rPr>
        <w:t>
      − Минимизация образования отходов (предотвращение образования, уменьшение количества, снижение токсичности, вторичная переработка) с поддержанием в надлежащем состоянии существующих и созданием новых мощностей переработки и утилизации отходов производства с требующимися для этого техническими и экономическими возможностями;</w:t>
      </w:r>
    </w:p>
    <w:bookmarkEnd w:id="235"/>
    <w:bookmarkStart w:name="z267" w:id="236"/>
    <w:p>
      <w:pPr>
        <w:spacing w:after="0"/>
        <w:ind w:left="0"/>
        <w:jc w:val="both"/>
      </w:pPr>
      <w:r>
        <w:rPr>
          <w:rFonts w:ascii="Times New Roman"/>
          <w:b w:val="false"/>
          <w:i w:val="false"/>
          <w:color w:val="000000"/>
          <w:sz w:val="28"/>
        </w:rPr>
        <w:t>
      − Минимизация загрязнения окружающей среды отходами и материальных затрат на устранение его последствий;</w:t>
      </w:r>
    </w:p>
    <w:bookmarkEnd w:id="236"/>
    <w:bookmarkStart w:name="z268" w:id="237"/>
    <w:p>
      <w:pPr>
        <w:spacing w:after="0"/>
        <w:ind w:left="0"/>
        <w:jc w:val="both"/>
      </w:pPr>
      <w:r>
        <w:rPr>
          <w:rFonts w:ascii="Times New Roman"/>
          <w:b w:val="false"/>
          <w:i w:val="false"/>
          <w:color w:val="000000"/>
          <w:sz w:val="28"/>
        </w:rPr>
        <w:t>
      − Поиск и заключение договоров с подрядными организациями, осуществляющими деятельность в сфере использования отходов производства и потребления в качестве вторичного сырья и утилизацию отходов с применением наилучших технологий;</w:t>
      </w:r>
    </w:p>
    <w:bookmarkEnd w:id="237"/>
    <w:bookmarkStart w:name="z269" w:id="238"/>
    <w:p>
      <w:pPr>
        <w:spacing w:after="0"/>
        <w:ind w:left="0"/>
        <w:jc w:val="both"/>
      </w:pPr>
      <w:r>
        <w:rPr>
          <w:rFonts w:ascii="Times New Roman"/>
          <w:b w:val="false"/>
          <w:i w:val="false"/>
          <w:color w:val="000000"/>
          <w:sz w:val="28"/>
        </w:rPr>
        <w:t>
      − Экологически безопасное удаление отходов;</w:t>
      </w:r>
    </w:p>
    <w:bookmarkEnd w:id="238"/>
    <w:bookmarkStart w:name="z270" w:id="239"/>
    <w:p>
      <w:pPr>
        <w:spacing w:after="0"/>
        <w:ind w:left="0"/>
        <w:jc w:val="both"/>
      </w:pPr>
      <w:r>
        <w:rPr>
          <w:rFonts w:ascii="Times New Roman"/>
          <w:b w:val="false"/>
          <w:i w:val="false"/>
          <w:color w:val="000000"/>
          <w:sz w:val="28"/>
        </w:rPr>
        <w:t>
      − Организация эффективной системы подготовки, переподготовки, повышения квалификации персонала в области обращения с отходами;</w:t>
      </w:r>
    </w:p>
    <w:bookmarkEnd w:id="239"/>
    <w:bookmarkStart w:name="z271" w:id="240"/>
    <w:p>
      <w:pPr>
        <w:spacing w:after="0"/>
        <w:ind w:left="0"/>
        <w:jc w:val="both"/>
      </w:pPr>
      <w:r>
        <w:rPr>
          <w:rFonts w:ascii="Times New Roman"/>
          <w:b w:val="false"/>
          <w:i w:val="false"/>
          <w:color w:val="000000"/>
          <w:sz w:val="28"/>
        </w:rPr>
        <w:t>
      − Строгое соблюдение персоналом нормативных актов и правил, регламентирующих порядок обращения с отходами, обеспечивающий экологическую безопасность района расположения предприятия.</w:t>
      </w:r>
    </w:p>
    <w:bookmarkEnd w:id="240"/>
    <w:bookmarkStart w:name="z272" w:id="241"/>
    <w:p>
      <w:pPr>
        <w:spacing w:after="0"/>
        <w:ind w:left="0"/>
        <w:jc w:val="both"/>
      </w:pPr>
      <w:r>
        <w:rPr>
          <w:rFonts w:ascii="Times New Roman"/>
          <w:b w:val="false"/>
          <w:i w:val="false"/>
          <w:color w:val="000000"/>
          <w:sz w:val="28"/>
        </w:rPr>
        <w:t>
      Количественные показатели (ресурсосбережение):</w:t>
      </w:r>
    </w:p>
    <w:bookmarkEnd w:id="241"/>
    <w:bookmarkStart w:name="z273" w:id="242"/>
    <w:p>
      <w:pPr>
        <w:spacing w:after="0"/>
        <w:ind w:left="0"/>
        <w:jc w:val="both"/>
      </w:pPr>
      <w:r>
        <w:rPr>
          <w:rFonts w:ascii="Times New Roman"/>
          <w:b w:val="false"/>
          <w:i w:val="false"/>
          <w:color w:val="000000"/>
          <w:sz w:val="28"/>
        </w:rPr>
        <w:t>
      − Максимально возможное использование обезвреженных отходов в качестве вторичных материальных ресурсов;</w:t>
      </w:r>
    </w:p>
    <w:bookmarkEnd w:id="242"/>
    <w:bookmarkStart w:name="z274" w:id="243"/>
    <w:p>
      <w:pPr>
        <w:spacing w:after="0"/>
        <w:ind w:left="0"/>
        <w:jc w:val="both"/>
      </w:pPr>
      <w:r>
        <w:rPr>
          <w:rFonts w:ascii="Times New Roman"/>
          <w:b w:val="false"/>
          <w:i w:val="false"/>
          <w:color w:val="000000"/>
          <w:sz w:val="28"/>
        </w:rPr>
        <w:t>
      − Уменьшение объема размещения отходов производства и потребления на полигонах сторонних организаций.</w:t>
      </w:r>
    </w:p>
    <w:bookmarkEnd w:id="243"/>
    <w:bookmarkStart w:name="z275" w:id="244"/>
    <w:p>
      <w:pPr>
        <w:spacing w:after="0"/>
        <w:ind w:left="0"/>
        <w:jc w:val="both"/>
      </w:pPr>
      <w:r>
        <w:rPr>
          <w:rFonts w:ascii="Times New Roman"/>
          <w:b w:val="false"/>
          <w:i w:val="false"/>
          <w:color w:val="000000"/>
          <w:sz w:val="28"/>
        </w:rPr>
        <w:t>
      Некоторые качественные показатели более подробно изложены ниже.</w:t>
      </w:r>
    </w:p>
    <w:bookmarkEnd w:id="244"/>
    <w:bookmarkStart w:name="z276" w:id="245"/>
    <w:p>
      <w:pPr>
        <w:spacing w:after="0"/>
        <w:ind w:left="0"/>
        <w:jc w:val="both"/>
      </w:pPr>
      <w:r>
        <w:rPr>
          <w:rFonts w:ascii="Times New Roman"/>
          <w:b w:val="false"/>
          <w:i w:val="false"/>
          <w:color w:val="000000"/>
          <w:sz w:val="28"/>
        </w:rPr>
        <w:t>
      Обеспечение учета и контроля на всех этапах технологического цикла обращения с отходами согласно экологическим, санитарно-эпидемиологическим требованиям, требованиям внутренних документов объекта. Для ведения полноценного учета и контроля</w:t>
      </w:r>
    </w:p>
    <w:bookmarkEnd w:id="245"/>
    <w:bookmarkStart w:name="z277" w:id="246"/>
    <w:p>
      <w:pPr>
        <w:spacing w:after="0"/>
        <w:ind w:left="0"/>
        <w:jc w:val="both"/>
      </w:pPr>
      <w:r>
        <w:rPr>
          <w:rFonts w:ascii="Times New Roman"/>
          <w:b w:val="false"/>
          <w:i w:val="false"/>
          <w:color w:val="000000"/>
          <w:sz w:val="28"/>
        </w:rPr>
        <w:t>
      необходимо:</w:t>
      </w:r>
    </w:p>
    <w:bookmarkEnd w:id="246"/>
    <w:bookmarkStart w:name="z278" w:id="247"/>
    <w:p>
      <w:pPr>
        <w:spacing w:after="0"/>
        <w:ind w:left="0"/>
        <w:jc w:val="both"/>
      </w:pPr>
      <w:r>
        <w:rPr>
          <w:rFonts w:ascii="Times New Roman"/>
          <w:b w:val="false"/>
          <w:i w:val="false"/>
          <w:color w:val="000000"/>
          <w:sz w:val="28"/>
        </w:rPr>
        <w:t>
      − соблюдать требования, установленные действующим законодательством РК, внутренними документами в области обращения с отходами, принимать необходимые организационно-технические и технологические меры по безопасному</w:t>
      </w:r>
    </w:p>
    <w:bookmarkEnd w:id="247"/>
    <w:bookmarkStart w:name="z279" w:id="248"/>
    <w:p>
      <w:pPr>
        <w:spacing w:after="0"/>
        <w:ind w:left="0"/>
        <w:jc w:val="both"/>
      </w:pPr>
      <w:r>
        <w:rPr>
          <w:rFonts w:ascii="Times New Roman"/>
          <w:b w:val="false"/>
          <w:i w:val="false"/>
          <w:color w:val="000000"/>
          <w:sz w:val="28"/>
        </w:rPr>
        <w:t>
      сбору, временному хранению, повторному использованию и передаче на переработку, утилизацию или захоронение образовавшихся отходов;</w:t>
      </w:r>
    </w:p>
    <w:bookmarkEnd w:id="248"/>
    <w:bookmarkStart w:name="z280" w:id="249"/>
    <w:p>
      <w:pPr>
        <w:spacing w:after="0"/>
        <w:ind w:left="0"/>
        <w:jc w:val="both"/>
      </w:pPr>
      <w:r>
        <w:rPr>
          <w:rFonts w:ascii="Times New Roman"/>
          <w:b w:val="false"/>
          <w:i w:val="false"/>
          <w:color w:val="000000"/>
          <w:sz w:val="28"/>
        </w:rPr>
        <w:t>
      − в установленные сроки получать Разрешения на эмиссии в окружающую среду;</w:t>
      </w:r>
    </w:p>
    <w:bookmarkEnd w:id="249"/>
    <w:bookmarkStart w:name="z281" w:id="250"/>
    <w:p>
      <w:pPr>
        <w:spacing w:after="0"/>
        <w:ind w:left="0"/>
        <w:jc w:val="both"/>
      </w:pPr>
      <w:r>
        <w:rPr>
          <w:rFonts w:ascii="Times New Roman"/>
          <w:b w:val="false"/>
          <w:i w:val="false"/>
          <w:color w:val="000000"/>
          <w:sz w:val="28"/>
        </w:rPr>
        <w:t>
      − иметь паспорта опасных отходов, зарегистрированные уполномоченным органом в области охраны окружающей среды в установленные сроки;</w:t>
      </w:r>
    </w:p>
    <w:bookmarkEnd w:id="250"/>
    <w:bookmarkStart w:name="z282" w:id="251"/>
    <w:p>
      <w:pPr>
        <w:spacing w:after="0"/>
        <w:ind w:left="0"/>
        <w:jc w:val="both"/>
      </w:pPr>
      <w:r>
        <w:rPr>
          <w:rFonts w:ascii="Times New Roman"/>
          <w:b w:val="false"/>
          <w:i w:val="false"/>
          <w:color w:val="000000"/>
          <w:sz w:val="28"/>
        </w:rPr>
        <w:t>
      − проводить инвентаризацию отходов (объемы образования, повторного использования и передачи сторонним организациям, качественный состав, места хранения, размещения);</w:t>
      </w:r>
    </w:p>
    <w:bookmarkEnd w:id="251"/>
    <w:bookmarkStart w:name="z283" w:id="252"/>
    <w:p>
      <w:pPr>
        <w:spacing w:after="0"/>
        <w:ind w:left="0"/>
        <w:jc w:val="both"/>
      </w:pPr>
      <w:r>
        <w:rPr>
          <w:rFonts w:ascii="Times New Roman"/>
          <w:b w:val="false"/>
          <w:i w:val="false"/>
          <w:color w:val="000000"/>
          <w:sz w:val="28"/>
        </w:rPr>
        <w:t>
      − вести планирование всех видов отходов, регулярный учет образующихся и перемещаемых отходов;</w:t>
      </w:r>
    </w:p>
    <w:bookmarkEnd w:id="252"/>
    <w:bookmarkStart w:name="z284" w:id="253"/>
    <w:p>
      <w:pPr>
        <w:spacing w:after="0"/>
        <w:ind w:left="0"/>
        <w:jc w:val="both"/>
      </w:pPr>
      <w:r>
        <w:rPr>
          <w:rFonts w:ascii="Times New Roman"/>
          <w:b w:val="false"/>
          <w:i w:val="false"/>
          <w:color w:val="000000"/>
          <w:sz w:val="28"/>
        </w:rPr>
        <w:t>
      − составлять планы экологического мониторинга и проводить его в установленном порядке для оценки эффективности обращения с отходами на территории</w:t>
      </w:r>
    </w:p>
    <w:bookmarkEnd w:id="253"/>
    <w:bookmarkStart w:name="z285" w:id="254"/>
    <w:p>
      <w:pPr>
        <w:spacing w:after="0"/>
        <w:ind w:left="0"/>
        <w:jc w:val="both"/>
      </w:pPr>
      <w:r>
        <w:rPr>
          <w:rFonts w:ascii="Times New Roman"/>
          <w:b w:val="false"/>
          <w:i w:val="false"/>
          <w:color w:val="000000"/>
          <w:sz w:val="28"/>
        </w:rPr>
        <w:t>
      промышленных объектов и в санитарно-защитной зоне предприятия;</w:t>
      </w:r>
    </w:p>
    <w:bookmarkEnd w:id="254"/>
    <w:bookmarkStart w:name="z286" w:id="255"/>
    <w:p>
      <w:pPr>
        <w:spacing w:after="0"/>
        <w:ind w:left="0"/>
        <w:jc w:val="both"/>
      </w:pPr>
      <w:r>
        <w:rPr>
          <w:rFonts w:ascii="Times New Roman"/>
          <w:b w:val="false"/>
          <w:i w:val="false"/>
          <w:color w:val="000000"/>
          <w:sz w:val="28"/>
        </w:rPr>
        <w:t>
      − предоставлять в порядке, установленном законодательством Республики Казахстан, информацию, связанную с обращением отходов, уполномоченному органу в области ООС, в области санитарно-эпидемиологического благополучия населения;</w:t>
      </w:r>
    </w:p>
    <w:bookmarkEnd w:id="255"/>
    <w:bookmarkStart w:name="z287" w:id="256"/>
    <w:p>
      <w:pPr>
        <w:spacing w:after="0"/>
        <w:ind w:left="0"/>
        <w:jc w:val="both"/>
      </w:pPr>
      <w:r>
        <w:rPr>
          <w:rFonts w:ascii="Times New Roman"/>
          <w:b w:val="false"/>
          <w:i w:val="false"/>
          <w:color w:val="000000"/>
          <w:sz w:val="28"/>
        </w:rPr>
        <w:t>
      − соблюдать требования по предупреждению аварий, которые могут привести к загрязнению окружающей среды отходами предприятия и принимать неотложные меры по их ликвидации;</w:t>
      </w:r>
    </w:p>
    <w:bookmarkEnd w:id="256"/>
    <w:bookmarkStart w:name="z288" w:id="257"/>
    <w:p>
      <w:pPr>
        <w:spacing w:after="0"/>
        <w:ind w:left="0"/>
        <w:jc w:val="both"/>
      </w:pPr>
      <w:r>
        <w:rPr>
          <w:rFonts w:ascii="Times New Roman"/>
          <w:b w:val="false"/>
          <w:i w:val="false"/>
          <w:color w:val="000000"/>
          <w:sz w:val="28"/>
        </w:rPr>
        <w:t>
      − в случае возникновения аварии, связанной с обращением с отходами, немедленно информировать об этом уполномоченный органы в области ООС, санитарно- эпидемиологического надзора;</w:t>
      </w:r>
    </w:p>
    <w:bookmarkEnd w:id="257"/>
    <w:bookmarkStart w:name="z289" w:id="258"/>
    <w:p>
      <w:pPr>
        <w:spacing w:after="0"/>
        <w:ind w:left="0"/>
        <w:jc w:val="both"/>
      </w:pPr>
      <w:r>
        <w:rPr>
          <w:rFonts w:ascii="Times New Roman"/>
          <w:b w:val="false"/>
          <w:i w:val="false"/>
          <w:color w:val="000000"/>
          <w:sz w:val="28"/>
        </w:rPr>
        <w:t>
      − производить визуальный осмотр отходов на местах их временного размещения;</w:t>
      </w:r>
    </w:p>
    <w:bookmarkEnd w:id="258"/>
    <w:bookmarkStart w:name="z290" w:id="259"/>
    <w:p>
      <w:pPr>
        <w:spacing w:after="0"/>
        <w:ind w:left="0"/>
        <w:jc w:val="both"/>
      </w:pPr>
      <w:r>
        <w:rPr>
          <w:rFonts w:ascii="Times New Roman"/>
          <w:b w:val="false"/>
          <w:i w:val="false"/>
          <w:color w:val="000000"/>
          <w:sz w:val="28"/>
        </w:rPr>
        <w:t>
      − проводить учҰт отходов, подлежащих повторному использованию, утилизации;</w:t>
      </w:r>
    </w:p>
    <w:bookmarkEnd w:id="259"/>
    <w:bookmarkStart w:name="z291" w:id="260"/>
    <w:p>
      <w:pPr>
        <w:spacing w:after="0"/>
        <w:ind w:left="0"/>
        <w:jc w:val="both"/>
      </w:pPr>
      <w:r>
        <w:rPr>
          <w:rFonts w:ascii="Times New Roman"/>
          <w:b w:val="false"/>
          <w:i w:val="false"/>
          <w:color w:val="000000"/>
          <w:sz w:val="28"/>
        </w:rPr>
        <w:t>
      − проводить регулярную проверку мест временного хранения отходов и тары для их складирования на герметичность и соответствие экологическим требованиям;</w:t>
      </w:r>
    </w:p>
    <w:bookmarkEnd w:id="260"/>
    <w:bookmarkStart w:name="z292" w:id="261"/>
    <w:p>
      <w:pPr>
        <w:spacing w:after="0"/>
        <w:ind w:left="0"/>
        <w:jc w:val="both"/>
      </w:pPr>
      <w:r>
        <w:rPr>
          <w:rFonts w:ascii="Times New Roman"/>
          <w:b w:val="false"/>
          <w:i w:val="false"/>
          <w:color w:val="000000"/>
          <w:sz w:val="28"/>
        </w:rPr>
        <w:t>
      − составлять и хранить письменную документацию по отходам в соответствии с требованиями нормативно-правовых актов РК и внутренних документов и технологических инструкций предприятия.</w:t>
      </w:r>
    </w:p>
    <w:bookmarkEnd w:id="261"/>
    <w:bookmarkStart w:name="z293" w:id="262"/>
    <w:p>
      <w:pPr>
        <w:spacing w:after="0"/>
        <w:ind w:left="0"/>
        <w:jc w:val="both"/>
      </w:pPr>
      <w:r>
        <w:rPr>
          <w:rFonts w:ascii="Times New Roman"/>
          <w:b w:val="false"/>
          <w:i w:val="false"/>
          <w:color w:val="000000"/>
          <w:sz w:val="28"/>
        </w:rPr>
        <w:t>
      Минимизация образования отходов (предотвращение образования, уменьшение количества, снижение токсичности, вторичная переработка). Меры, направленные на максимальное сокращение количества отходов в местах их образования, а также на отделение отходов, имеющих потенциальную ресурсную ценность, обеспечивают наиболее существенное снижение воздействий на окружающую среду, так как в них заложен принцип "предотвращения и сокращения".</w:t>
      </w:r>
    </w:p>
    <w:bookmarkEnd w:id="262"/>
    <w:bookmarkStart w:name="z294" w:id="263"/>
    <w:p>
      <w:pPr>
        <w:spacing w:after="0"/>
        <w:ind w:left="0"/>
        <w:jc w:val="both"/>
      </w:pPr>
      <w:r>
        <w:rPr>
          <w:rFonts w:ascii="Times New Roman"/>
          <w:b w:val="false"/>
          <w:i w:val="false"/>
          <w:color w:val="000000"/>
          <w:sz w:val="28"/>
        </w:rPr>
        <w:t>
      К первичным мерам предотвращения образования отходов можно отнести подход, при котором не всҰ, что остаҰтся в процессе производства и потребления, является отходом.</w:t>
      </w:r>
    </w:p>
    <w:bookmarkEnd w:id="263"/>
    <w:bookmarkStart w:name="z295" w:id="264"/>
    <w:p>
      <w:pPr>
        <w:spacing w:after="0"/>
        <w:ind w:left="0"/>
        <w:jc w:val="both"/>
      </w:pPr>
      <w:r>
        <w:rPr>
          <w:rFonts w:ascii="Times New Roman"/>
          <w:b w:val="false"/>
          <w:i w:val="false"/>
          <w:color w:val="000000"/>
          <w:sz w:val="28"/>
        </w:rPr>
        <w:t xml:space="preserve">
      На данном этапе выполнения Программы мероприятия по минимизации образования отходов устанавливаются, исходя из существующей практики обращения с отходами. </w:t>
      </w:r>
    </w:p>
    <w:bookmarkEnd w:id="264"/>
    <w:bookmarkStart w:name="z296" w:id="265"/>
    <w:p>
      <w:pPr>
        <w:spacing w:after="0"/>
        <w:ind w:left="0"/>
        <w:jc w:val="both"/>
      </w:pPr>
      <w:r>
        <w:rPr>
          <w:rFonts w:ascii="Times New Roman"/>
          <w:b w:val="false"/>
          <w:i w:val="false"/>
          <w:color w:val="000000"/>
          <w:sz w:val="28"/>
        </w:rPr>
        <w:t xml:space="preserve">
      </w:t>
      </w:r>
    </w:p>
    <w:bookmarkEnd w:id="265"/>
    <w:p>
      <w:pPr>
        <w:spacing w:after="0"/>
        <w:ind w:left="0"/>
        <w:jc w:val="both"/>
      </w:pPr>
      <w:r>
        <w:drawing>
          <wp:inline distT="0" distB="0" distL="0" distR="0">
            <wp:extent cx="75565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56500" cy="421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97" w:id="266"/>
    <w:p>
      <w:pPr>
        <w:spacing w:after="0"/>
        <w:ind w:left="0"/>
        <w:jc w:val="both"/>
      </w:pPr>
      <w:r>
        <w:rPr>
          <w:rFonts w:ascii="Times New Roman"/>
          <w:b w:val="false"/>
          <w:i w:val="false"/>
          <w:color w:val="000000"/>
          <w:sz w:val="28"/>
        </w:rPr>
        <w:t xml:space="preserve">
      Обустройство контейнерных площадок в районе, в соответствии с требованиями СТ РК 3780-2022 </w:t>
      </w:r>
    </w:p>
    <w:bookmarkEnd w:id="266"/>
    <w:bookmarkStart w:name="z298" w:id="267"/>
    <w:p>
      <w:pPr>
        <w:spacing w:after="0"/>
        <w:ind w:left="0"/>
        <w:jc w:val="left"/>
      </w:pPr>
      <w:r>
        <w:rPr>
          <w:rFonts w:ascii="Times New Roman"/>
          <w:b/>
          <w:i w:val="false"/>
          <w:color w:val="000000"/>
        </w:rPr>
        <w:t xml:space="preserve"> ПЛАН МЕРОПРИЯТИЙ ПО РЕАЛИЗАЦИИ ПРОГРАММЫ ДО 2028 ГОДА</w:t>
      </w:r>
    </w:p>
    <w:bookmarkEnd w:id="267"/>
    <w:bookmarkStart w:name="z299" w:id="268"/>
    <w:p>
      <w:pPr>
        <w:spacing w:after="0"/>
        <w:ind w:left="0"/>
        <w:jc w:val="both"/>
      </w:pPr>
      <w:r>
        <w:rPr>
          <w:rFonts w:ascii="Times New Roman"/>
          <w:b w:val="false"/>
          <w:i w:val="false"/>
          <w:color w:val="000000"/>
          <w:sz w:val="28"/>
        </w:rPr>
        <w:t>
      В соответствии с принятыми целями и поставленными задачами необходимо дальнейшее совершенствование системы управления отходами. Перед акиматом, как государственного органа - актуальны следующие задачи: строительство и модернизация контейнерных площадок (КП), обновление парка контейнеров, организация сети площадок современного типа, организация площадок для сбора строительных и крупногабаритных отходов, содействие МСБ в развитии сети пунктов приема вторсырья, внедрение сбора "сухого" и "мокрого" ТБО, экопросвещение населения. Необходимо регулирование правовых вопросов, для соблюдения баланса интересов населения, организаций МСБ, занятых в сфере сбора утильных фракций, и интересов частного партнера.</w:t>
      </w:r>
    </w:p>
    <w:bookmarkEnd w:id="268"/>
    <w:bookmarkStart w:name="z300" w:id="269"/>
    <w:p>
      <w:pPr>
        <w:spacing w:after="0"/>
        <w:ind w:left="0"/>
        <w:jc w:val="both"/>
      </w:pPr>
      <w:r>
        <w:rPr>
          <w:rFonts w:ascii="Times New Roman"/>
          <w:b w:val="false"/>
          <w:i w:val="false"/>
          <w:color w:val="000000"/>
          <w:sz w:val="28"/>
        </w:rPr>
        <w:t xml:space="preserve">
      Для обеспечения оплачиваемости услуг МВО по вывозу отходов необходимо интегрировать имеющиеся базы данных по услугополучателям. </w:t>
      </w:r>
    </w:p>
    <w:bookmarkEnd w:id="269"/>
    <w:bookmarkStart w:name="z301" w:id="270"/>
    <w:p>
      <w:pPr>
        <w:spacing w:after="0"/>
        <w:ind w:left="0"/>
        <w:jc w:val="both"/>
      </w:pPr>
      <w:r>
        <w:rPr>
          <w:rFonts w:ascii="Times New Roman"/>
          <w:b w:val="false"/>
          <w:i w:val="false"/>
          <w:color w:val="000000"/>
          <w:sz w:val="28"/>
        </w:rPr>
        <w:t>
      Необходимо внедрение имеющихся норм Правил технической эксплуатации жилищного фонда, Правил благоустройства в части обеспечения подъезда для специального автотранспорта, осуществляющего вывоз отходов. В успешной реализации поставленных задач важную роль будет играть широкое вовлечение всех слоев населения в раздельный сбор отходов, в проведение различных экологический акций, повышение экологической культуры.</w:t>
      </w:r>
    </w:p>
    <w:bookmarkEnd w:id="270"/>
    <w:bookmarkStart w:name="z302" w:id="271"/>
    <w:p>
      <w:pPr>
        <w:spacing w:after="0"/>
        <w:ind w:left="0"/>
        <w:jc w:val="both"/>
      </w:pPr>
      <w:r>
        <w:rPr>
          <w:rFonts w:ascii="Times New Roman"/>
          <w:b w:val="false"/>
          <w:i w:val="false"/>
          <w:color w:val="000000"/>
          <w:sz w:val="28"/>
        </w:rPr>
        <w:t>
      Программные мероприятия представляют собой систему мер, которые сгруппированы по задачам Программы,</w:t>
      </w:r>
    </w:p>
    <w:bookmarkEnd w:id="271"/>
    <w:bookmarkStart w:name="z303" w:id="272"/>
    <w:p>
      <w:pPr>
        <w:spacing w:after="0"/>
        <w:ind w:left="0"/>
        <w:jc w:val="both"/>
      </w:pPr>
      <w:r>
        <w:rPr>
          <w:rFonts w:ascii="Times New Roman"/>
          <w:b w:val="false"/>
          <w:i w:val="false"/>
          <w:color w:val="000000"/>
          <w:sz w:val="28"/>
        </w:rPr>
        <w:t>
      скоординированы по срокам и ответственным исполнителям.</w:t>
      </w:r>
    </w:p>
    <w:bookmarkEnd w:id="272"/>
    <w:bookmarkStart w:name="z304" w:id="273"/>
    <w:p>
      <w:pPr>
        <w:spacing w:after="0"/>
        <w:ind w:left="0"/>
        <w:jc w:val="both"/>
      </w:pPr>
      <w:r>
        <w:rPr>
          <w:rFonts w:ascii="Times New Roman"/>
          <w:b w:val="false"/>
          <w:i w:val="false"/>
          <w:color w:val="000000"/>
          <w:sz w:val="28"/>
        </w:rPr>
        <w:t>
      Для решения поставленных в Программе задач определены первоочередные мероприятия.</w:t>
      </w:r>
    </w:p>
    <w:bookmarkEnd w:id="273"/>
    <w:bookmarkStart w:name="z305" w:id="274"/>
    <w:p>
      <w:pPr>
        <w:spacing w:after="0"/>
        <w:ind w:left="0"/>
        <w:jc w:val="both"/>
      </w:pPr>
      <w:r>
        <w:rPr>
          <w:rFonts w:ascii="Times New Roman"/>
          <w:b w:val="false"/>
          <w:i w:val="false"/>
          <w:color w:val="000000"/>
          <w:sz w:val="28"/>
        </w:rPr>
        <w:t>
      Для решения задач запланирована реализация комплекса мер, направленных на формирование необходимой нормативно-правовой и информационно-технической баз для решения проблем, связанных с обращением с отходами производства и потребления на территории Каратобинского района:</w:t>
      </w:r>
    </w:p>
    <w:bookmarkEnd w:id="274"/>
    <w:bookmarkStart w:name="z306" w:id="275"/>
    <w:p>
      <w:pPr>
        <w:spacing w:after="0"/>
        <w:ind w:left="0"/>
        <w:jc w:val="both"/>
      </w:pPr>
      <w:r>
        <w:rPr>
          <w:rFonts w:ascii="Times New Roman"/>
          <w:b w:val="false"/>
          <w:i w:val="false"/>
          <w:color w:val="000000"/>
          <w:sz w:val="28"/>
        </w:rPr>
        <w:t>
      Разработка и принятие нормативных правовых актов, направленных на регулирование системы обращения с отходами на территории Каратобинского района.</w:t>
      </w:r>
    </w:p>
    <w:bookmarkEnd w:id="275"/>
    <w:bookmarkStart w:name="z307" w:id="276"/>
    <w:p>
      <w:pPr>
        <w:spacing w:after="0"/>
        <w:ind w:left="0"/>
        <w:jc w:val="both"/>
      </w:pPr>
      <w:r>
        <w:rPr>
          <w:rFonts w:ascii="Times New Roman"/>
          <w:b w:val="false"/>
          <w:i w:val="false"/>
          <w:color w:val="000000"/>
          <w:sz w:val="28"/>
        </w:rPr>
        <w:t>
      Проведение конкурсного отбора региональных операторов по обращению с коммунальными отходами. Конкурсной отбор региональных операторов по обращению с коммунальными отходами осуществляется в соответствии с законодательством Республики Казахстан о государственных закупках на конкурсной основе.</w:t>
      </w:r>
    </w:p>
    <w:bookmarkEnd w:id="276"/>
    <w:bookmarkStart w:name="z308" w:id="277"/>
    <w:p>
      <w:pPr>
        <w:spacing w:after="0"/>
        <w:ind w:left="0"/>
        <w:jc w:val="both"/>
      </w:pPr>
      <w:r>
        <w:rPr>
          <w:rFonts w:ascii="Times New Roman"/>
          <w:b w:val="false"/>
          <w:i w:val="false"/>
          <w:color w:val="000000"/>
          <w:sz w:val="28"/>
        </w:rPr>
        <w:t>
      Утверждение предельных тарифов в сфере обращения коммунальных отходов.</w:t>
      </w:r>
    </w:p>
    <w:bookmarkEnd w:id="277"/>
    <w:bookmarkStart w:name="z309" w:id="278"/>
    <w:p>
      <w:pPr>
        <w:spacing w:after="0"/>
        <w:ind w:left="0"/>
        <w:jc w:val="both"/>
      </w:pPr>
      <w:r>
        <w:rPr>
          <w:rFonts w:ascii="Times New Roman"/>
          <w:b w:val="false"/>
          <w:i w:val="false"/>
          <w:color w:val="000000"/>
          <w:sz w:val="28"/>
        </w:rPr>
        <w:t>
      Утверждение предельных тарифов в сфере обращения с коммунальными отходами осуществляется маслихатом Каратобинского района в соответствии с Методики расчета тарифа для населения на сбор, транспортировку, сортировку и захоронение твердых бытовых отходов, утвержденный приказом Министра экологии, геологии и природных ресурсов Республики Казахстан от 14 сентября 2021 года № 377.</w:t>
      </w:r>
    </w:p>
    <w:bookmarkEnd w:id="278"/>
    <w:bookmarkStart w:name="z310" w:id="279"/>
    <w:p>
      <w:pPr>
        <w:spacing w:after="0"/>
        <w:ind w:left="0"/>
        <w:jc w:val="both"/>
      </w:pPr>
      <w:r>
        <w:rPr>
          <w:rFonts w:ascii="Times New Roman"/>
          <w:b w:val="false"/>
          <w:i w:val="false"/>
          <w:color w:val="000000"/>
          <w:sz w:val="28"/>
        </w:rPr>
        <w:t>
      Утверждение инвестиционных программ операторов по обращению с коммунальными отходами, осуществляющих регулируемые виды деятельности в области обращения с коммунальными отходами.</w:t>
      </w:r>
    </w:p>
    <w:bookmarkEnd w:id="279"/>
    <w:bookmarkStart w:name="z311" w:id="280"/>
    <w:p>
      <w:pPr>
        <w:spacing w:after="0"/>
        <w:ind w:left="0"/>
        <w:jc w:val="both"/>
      </w:pPr>
      <w:r>
        <w:rPr>
          <w:rFonts w:ascii="Times New Roman"/>
          <w:b w:val="false"/>
          <w:i w:val="false"/>
          <w:color w:val="000000"/>
          <w:sz w:val="28"/>
        </w:rPr>
        <w:t>
      Утверждение производственных программ операторов по обращению с коммунальными отходами, осуществляющих регулируемые виды деятельности в области обращения с коммунальными отходами.</w:t>
      </w:r>
    </w:p>
    <w:bookmarkEnd w:id="280"/>
    <w:bookmarkStart w:name="z312" w:id="281"/>
    <w:p>
      <w:pPr>
        <w:spacing w:after="0"/>
        <w:ind w:left="0"/>
        <w:jc w:val="both"/>
      </w:pPr>
      <w:r>
        <w:rPr>
          <w:rFonts w:ascii="Times New Roman"/>
          <w:b w:val="false"/>
          <w:i w:val="false"/>
          <w:color w:val="000000"/>
          <w:sz w:val="28"/>
        </w:rPr>
        <w:t>
      Создание производственных мощностей в отрасли обращения с отходами (в том числе с отходами от использования товаров):</w:t>
      </w:r>
    </w:p>
    <w:bookmarkEnd w:id="281"/>
    <w:bookmarkStart w:name="z313" w:id="282"/>
    <w:p>
      <w:pPr>
        <w:spacing w:after="0"/>
        <w:ind w:left="0"/>
        <w:jc w:val="both"/>
      </w:pPr>
      <w:r>
        <w:rPr>
          <w:rFonts w:ascii="Times New Roman"/>
          <w:b w:val="false"/>
          <w:i w:val="false"/>
          <w:color w:val="000000"/>
          <w:sz w:val="28"/>
        </w:rPr>
        <w:t>
      в сфере обработки отходов;</w:t>
      </w:r>
    </w:p>
    <w:bookmarkEnd w:id="282"/>
    <w:bookmarkStart w:name="z314" w:id="283"/>
    <w:p>
      <w:pPr>
        <w:spacing w:after="0"/>
        <w:ind w:left="0"/>
        <w:jc w:val="both"/>
      </w:pPr>
      <w:r>
        <w:rPr>
          <w:rFonts w:ascii="Times New Roman"/>
          <w:b w:val="false"/>
          <w:i w:val="false"/>
          <w:color w:val="000000"/>
          <w:sz w:val="28"/>
        </w:rPr>
        <w:t>
      в сфере утилизации отходов;</w:t>
      </w:r>
    </w:p>
    <w:bookmarkEnd w:id="283"/>
    <w:bookmarkStart w:name="z315" w:id="284"/>
    <w:p>
      <w:pPr>
        <w:spacing w:after="0"/>
        <w:ind w:left="0"/>
        <w:jc w:val="both"/>
      </w:pPr>
      <w:r>
        <w:rPr>
          <w:rFonts w:ascii="Times New Roman"/>
          <w:b w:val="false"/>
          <w:i w:val="false"/>
          <w:color w:val="000000"/>
          <w:sz w:val="28"/>
        </w:rPr>
        <w:t>
      в сфере размещения отходов.</w:t>
      </w:r>
    </w:p>
    <w:bookmarkEnd w:id="284"/>
    <w:bookmarkStart w:name="z316" w:id="285"/>
    <w:p>
      <w:pPr>
        <w:spacing w:after="0"/>
        <w:ind w:left="0"/>
        <w:jc w:val="both"/>
      </w:pPr>
      <w:r>
        <w:rPr>
          <w:rFonts w:ascii="Times New Roman"/>
          <w:b w:val="false"/>
          <w:i w:val="false"/>
          <w:color w:val="000000"/>
          <w:sz w:val="28"/>
        </w:rPr>
        <w:t>
      Строительство и (или) реконструкция объектов обращения с коммунальными отходами. Данное мероприятие осуществляется операторами по обращению с коммунальными отходами.</w:t>
      </w:r>
    </w:p>
    <w:bookmarkEnd w:id="285"/>
    <w:bookmarkStart w:name="z317" w:id="286"/>
    <w:p>
      <w:pPr>
        <w:spacing w:after="0"/>
        <w:ind w:left="0"/>
        <w:jc w:val="both"/>
      </w:pPr>
      <w:r>
        <w:rPr>
          <w:rFonts w:ascii="Times New Roman"/>
          <w:b w:val="false"/>
          <w:i w:val="false"/>
          <w:color w:val="000000"/>
          <w:sz w:val="28"/>
        </w:rPr>
        <w:t>
      Строительство и (или) реконструкция объектов обращения с коммунальными отходами осуществляется в случае дефицита соответствующих производственных мощностей, эксплуатация которых предусмотрена Планом развития района.</w:t>
      </w:r>
    </w:p>
    <w:bookmarkEnd w:id="286"/>
    <w:bookmarkStart w:name="z318" w:id="287"/>
    <w:p>
      <w:pPr>
        <w:spacing w:after="0"/>
        <w:ind w:left="0"/>
        <w:jc w:val="both"/>
      </w:pPr>
      <w:r>
        <w:rPr>
          <w:rFonts w:ascii="Times New Roman"/>
          <w:b w:val="false"/>
          <w:i w:val="false"/>
          <w:color w:val="000000"/>
          <w:sz w:val="28"/>
        </w:rPr>
        <w:t>
      Сведения об основных характеристиках планируемых к строительству объектов обращения с отходами приведены в приложении 1 к Программе.</w:t>
      </w:r>
    </w:p>
    <w:bookmarkEnd w:id="287"/>
    <w:bookmarkStart w:name="z319" w:id="288"/>
    <w:p>
      <w:pPr>
        <w:spacing w:after="0"/>
        <w:ind w:left="0"/>
        <w:jc w:val="both"/>
      </w:pPr>
      <w:r>
        <w:rPr>
          <w:rFonts w:ascii="Times New Roman"/>
          <w:b w:val="false"/>
          <w:i w:val="false"/>
          <w:color w:val="000000"/>
          <w:sz w:val="28"/>
        </w:rPr>
        <w:t>
      Сведения об основных характеристиках планируемых к реконструкции объектов обращения с отходами приведены в приложении 2 к Программе.</w:t>
      </w:r>
    </w:p>
    <w:bookmarkEnd w:id="288"/>
    <w:bookmarkStart w:name="z320" w:id="289"/>
    <w:p>
      <w:pPr>
        <w:spacing w:after="0"/>
        <w:ind w:left="0"/>
        <w:jc w:val="both"/>
      </w:pPr>
      <w:r>
        <w:rPr>
          <w:rFonts w:ascii="Times New Roman"/>
          <w:b w:val="false"/>
          <w:i w:val="false"/>
          <w:color w:val="000000"/>
          <w:sz w:val="28"/>
        </w:rPr>
        <w:t>
      Для решения задач запланирована реализация комплекса мер, направленных на стимулирование утилизации отходов и сокращение объемов захоронения отходов:</w:t>
      </w:r>
    </w:p>
    <w:bookmarkEnd w:id="289"/>
    <w:bookmarkStart w:name="z321" w:id="290"/>
    <w:p>
      <w:pPr>
        <w:spacing w:after="0"/>
        <w:ind w:left="0"/>
        <w:jc w:val="both"/>
      </w:pPr>
      <w:r>
        <w:rPr>
          <w:rFonts w:ascii="Times New Roman"/>
          <w:b w:val="false"/>
          <w:i w:val="false"/>
          <w:color w:val="000000"/>
          <w:sz w:val="28"/>
        </w:rPr>
        <w:t>
      Создание системы раздельного накопления коммунальных отходов на территории района.</w:t>
      </w:r>
    </w:p>
    <w:bookmarkEnd w:id="290"/>
    <w:bookmarkStart w:name="z322" w:id="291"/>
    <w:p>
      <w:pPr>
        <w:spacing w:after="0"/>
        <w:ind w:left="0"/>
        <w:jc w:val="both"/>
      </w:pPr>
      <w:r>
        <w:rPr>
          <w:rFonts w:ascii="Times New Roman"/>
          <w:b w:val="false"/>
          <w:i w:val="false"/>
          <w:color w:val="000000"/>
          <w:sz w:val="28"/>
        </w:rPr>
        <w:t>
      Организация раздельного накопления коммунальных отходов позволит сократить количество захораниваемых коммунальных отходов и повысить объемы возврата в производство полезных фракций.</w:t>
      </w:r>
    </w:p>
    <w:bookmarkEnd w:id="291"/>
    <w:bookmarkStart w:name="z323" w:id="292"/>
    <w:p>
      <w:pPr>
        <w:spacing w:after="0"/>
        <w:ind w:left="0"/>
        <w:jc w:val="both"/>
      </w:pPr>
      <w:r>
        <w:rPr>
          <w:rFonts w:ascii="Times New Roman"/>
          <w:b w:val="false"/>
          <w:i w:val="false"/>
          <w:color w:val="000000"/>
          <w:sz w:val="28"/>
        </w:rPr>
        <w:t>
       Создание пунктов приема вторичного сырья от населения на территориях муниципальных образований района.</w:t>
      </w:r>
    </w:p>
    <w:bookmarkEnd w:id="292"/>
    <w:bookmarkStart w:name="z324" w:id="293"/>
    <w:p>
      <w:pPr>
        <w:spacing w:after="0"/>
        <w:ind w:left="0"/>
        <w:jc w:val="both"/>
      </w:pPr>
      <w:r>
        <w:rPr>
          <w:rFonts w:ascii="Times New Roman"/>
          <w:b w:val="false"/>
          <w:i w:val="false"/>
          <w:color w:val="000000"/>
          <w:sz w:val="28"/>
        </w:rPr>
        <w:t>
      Разработка и внедрение системы накопления ртутьсодержащих отходов, отходов электронного и электрического оборудования.</w:t>
      </w:r>
    </w:p>
    <w:bookmarkEnd w:id="293"/>
    <w:bookmarkStart w:name="z325" w:id="294"/>
    <w:p>
      <w:pPr>
        <w:spacing w:after="0"/>
        <w:ind w:left="0"/>
        <w:jc w:val="both"/>
      </w:pPr>
      <w:r>
        <w:rPr>
          <w:rFonts w:ascii="Times New Roman"/>
          <w:b w:val="false"/>
          <w:i w:val="false"/>
          <w:color w:val="000000"/>
          <w:sz w:val="28"/>
        </w:rPr>
        <w:t>
      Для решения задачи 4 запланирована реализация комплекса мер, направленных на выявление мест несанкционированного размещения отходов и предупреждение причинения вреда окружающей среде при размещении бесхозяйных отходов, в том числе коммунальные отходы, выявление случаев причинения такого вреда и ликвидацию его последствий, ликвидацию прошлого экологического ущерба:</w:t>
      </w:r>
    </w:p>
    <w:bookmarkEnd w:id="294"/>
    <w:bookmarkStart w:name="z326" w:id="295"/>
    <w:p>
      <w:pPr>
        <w:spacing w:after="0"/>
        <w:ind w:left="0"/>
        <w:jc w:val="both"/>
      </w:pPr>
      <w:r>
        <w:rPr>
          <w:rFonts w:ascii="Times New Roman"/>
          <w:b w:val="false"/>
          <w:i w:val="false"/>
          <w:color w:val="000000"/>
          <w:sz w:val="28"/>
        </w:rPr>
        <w:t>
       Выявление и ликвидация вновь образованных мест несанкционированного размещения отходов.</w:t>
      </w:r>
    </w:p>
    <w:bookmarkEnd w:id="295"/>
    <w:bookmarkStart w:name="z327" w:id="296"/>
    <w:p>
      <w:pPr>
        <w:spacing w:after="0"/>
        <w:ind w:left="0"/>
        <w:jc w:val="both"/>
      </w:pPr>
      <w:r>
        <w:rPr>
          <w:rFonts w:ascii="Times New Roman"/>
          <w:b w:val="false"/>
          <w:i w:val="false"/>
          <w:color w:val="000000"/>
          <w:sz w:val="28"/>
        </w:rPr>
        <w:t>
      Мониторинг состояния объектов размещения отходов позволит оперативно получать достоверную информацию о текущем состоянии объектов размещения отходов, в том числе о:</w:t>
      </w:r>
    </w:p>
    <w:bookmarkEnd w:id="296"/>
    <w:bookmarkStart w:name="z328" w:id="297"/>
    <w:p>
      <w:pPr>
        <w:spacing w:after="0"/>
        <w:ind w:left="0"/>
        <w:jc w:val="both"/>
      </w:pPr>
      <w:r>
        <w:rPr>
          <w:rFonts w:ascii="Times New Roman"/>
          <w:b w:val="false"/>
          <w:i w:val="false"/>
          <w:color w:val="000000"/>
          <w:sz w:val="28"/>
        </w:rPr>
        <w:t>
      геометрических параметрах объектов размещения отходов;</w:t>
      </w:r>
    </w:p>
    <w:bookmarkEnd w:id="297"/>
    <w:bookmarkStart w:name="z329" w:id="298"/>
    <w:p>
      <w:pPr>
        <w:spacing w:after="0"/>
        <w:ind w:left="0"/>
        <w:jc w:val="both"/>
      </w:pPr>
      <w:r>
        <w:rPr>
          <w:rFonts w:ascii="Times New Roman"/>
          <w:b w:val="false"/>
          <w:i w:val="false"/>
          <w:color w:val="000000"/>
          <w:sz w:val="28"/>
        </w:rPr>
        <w:t>
      объеме накопленных отходов, площади захоронений отходов;</w:t>
      </w:r>
    </w:p>
    <w:bookmarkEnd w:id="298"/>
    <w:bookmarkStart w:name="z330" w:id="299"/>
    <w:p>
      <w:pPr>
        <w:spacing w:after="0"/>
        <w:ind w:left="0"/>
        <w:jc w:val="both"/>
      </w:pPr>
      <w:r>
        <w:rPr>
          <w:rFonts w:ascii="Times New Roman"/>
          <w:b w:val="false"/>
          <w:i w:val="false"/>
          <w:color w:val="000000"/>
          <w:sz w:val="28"/>
        </w:rPr>
        <w:t>
      внутренней структуре объектов размещения отходов и состоянии отдельных участков полигонов;</w:t>
      </w:r>
    </w:p>
    <w:bookmarkEnd w:id="299"/>
    <w:bookmarkStart w:name="z331" w:id="300"/>
    <w:p>
      <w:pPr>
        <w:spacing w:after="0"/>
        <w:ind w:left="0"/>
        <w:jc w:val="both"/>
      </w:pPr>
      <w:r>
        <w:rPr>
          <w:rFonts w:ascii="Times New Roman"/>
          <w:b w:val="false"/>
          <w:i w:val="false"/>
          <w:color w:val="000000"/>
          <w:sz w:val="28"/>
        </w:rPr>
        <w:t>
      соответствии правилам размещения, проектирования, эксплуатации и рекультивации объектов размещения отходов;</w:t>
      </w:r>
    </w:p>
    <w:bookmarkEnd w:id="300"/>
    <w:bookmarkStart w:name="z332" w:id="301"/>
    <w:p>
      <w:pPr>
        <w:spacing w:after="0"/>
        <w:ind w:left="0"/>
        <w:jc w:val="both"/>
      </w:pPr>
      <w:r>
        <w:rPr>
          <w:rFonts w:ascii="Times New Roman"/>
          <w:b w:val="false"/>
          <w:i w:val="false"/>
          <w:color w:val="000000"/>
          <w:sz w:val="28"/>
        </w:rPr>
        <w:t>
      компонентном составе поверхности объектов размещения отходов (морфология отходов);</w:t>
      </w:r>
    </w:p>
    <w:bookmarkEnd w:id="301"/>
    <w:bookmarkStart w:name="z333" w:id="302"/>
    <w:p>
      <w:pPr>
        <w:spacing w:after="0"/>
        <w:ind w:left="0"/>
        <w:jc w:val="both"/>
      </w:pPr>
      <w:r>
        <w:rPr>
          <w:rFonts w:ascii="Times New Roman"/>
          <w:b w:val="false"/>
          <w:i w:val="false"/>
          <w:color w:val="000000"/>
          <w:sz w:val="28"/>
        </w:rPr>
        <w:t>
      эффективности рекультивации территории;</w:t>
      </w:r>
    </w:p>
    <w:bookmarkEnd w:id="302"/>
    <w:bookmarkStart w:name="z334" w:id="303"/>
    <w:p>
      <w:pPr>
        <w:spacing w:after="0"/>
        <w:ind w:left="0"/>
        <w:jc w:val="both"/>
      </w:pPr>
      <w:r>
        <w:rPr>
          <w:rFonts w:ascii="Times New Roman"/>
          <w:b w:val="false"/>
          <w:i w:val="false"/>
          <w:color w:val="000000"/>
          <w:sz w:val="28"/>
        </w:rPr>
        <w:t>
      прогнозировании развития негативных явлений и процессов на объектах размещения отходов (повреждение травяного покрова по периферии, наличие стоков с территории, самовозгорание, горение, тление).</w:t>
      </w:r>
    </w:p>
    <w:bookmarkEnd w:id="303"/>
    <w:bookmarkStart w:name="z335" w:id="304"/>
    <w:p>
      <w:pPr>
        <w:spacing w:after="0"/>
        <w:ind w:left="0"/>
        <w:jc w:val="both"/>
      </w:pPr>
      <w:r>
        <w:rPr>
          <w:rFonts w:ascii="Times New Roman"/>
          <w:b w:val="false"/>
          <w:i w:val="false"/>
          <w:color w:val="000000"/>
          <w:sz w:val="28"/>
        </w:rPr>
        <w:t>
      Вывод из эксплуатации и рекультивация объектов размещения коммунальных отходов после завершения их эксплуатации или не соответствующих требованиям природоохранного и санитарно-эпидемиологического законодательства, в том числе:</w:t>
      </w:r>
    </w:p>
    <w:bookmarkEnd w:id="304"/>
    <w:bookmarkStart w:name="z336" w:id="305"/>
    <w:p>
      <w:pPr>
        <w:spacing w:after="0"/>
        <w:ind w:left="0"/>
        <w:jc w:val="both"/>
      </w:pPr>
      <w:r>
        <w:rPr>
          <w:rFonts w:ascii="Times New Roman"/>
          <w:b w:val="false"/>
          <w:i w:val="false"/>
          <w:color w:val="000000"/>
          <w:sz w:val="28"/>
        </w:rPr>
        <w:t>
      разработка проектно-сметной документации по рекультивации объектов размещения твердых коммунальных отходов.</w:t>
      </w:r>
    </w:p>
    <w:bookmarkEnd w:id="305"/>
    <w:bookmarkStart w:name="z337" w:id="306"/>
    <w:p>
      <w:pPr>
        <w:spacing w:after="0"/>
        <w:ind w:left="0"/>
        <w:jc w:val="both"/>
      </w:pPr>
      <w:r>
        <w:rPr>
          <w:rFonts w:ascii="Times New Roman"/>
          <w:b w:val="false"/>
          <w:i w:val="false"/>
          <w:color w:val="000000"/>
          <w:sz w:val="28"/>
        </w:rPr>
        <w:t>
      вывод из эксплуатации и рекультивация объектов размещения твердых коммунальных отходов после завершения их эксплуатации.</w:t>
      </w:r>
    </w:p>
    <w:bookmarkEnd w:id="306"/>
    <w:bookmarkStart w:name="z338" w:id="307"/>
    <w:p>
      <w:pPr>
        <w:spacing w:after="0"/>
        <w:ind w:left="0"/>
        <w:jc w:val="both"/>
      </w:pPr>
      <w:r>
        <w:rPr>
          <w:rFonts w:ascii="Times New Roman"/>
          <w:b w:val="false"/>
          <w:i w:val="false"/>
          <w:color w:val="000000"/>
          <w:sz w:val="28"/>
        </w:rPr>
        <w:t>
      Согласно статье 356 Экологического кодекса РК после закрытия полигона (части полигона) оператор полигона осуществляет рекультивацию территории и проводит мониторинг выбросов свалочного газа и фильтрата в течение тридцати лет для полигонов 1 класса, двадцати лет для полигонов 2 класса, пяти лет для полигонов 3 класса. Средства на проведение рекультивации нарушенных земель и последующего мониторинга поступают из ликвидационного фонда полигона.</w:t>
      </w:r>
    </w:p>
    <w:bookmarkEnd w:id="307"/>
    <w:bookmarkStart w:name="z339" w:id="308"/>
    <w:p>
      <w:pPr>
        <w:spacing w:after="0"/>
        <w:ind w:left="0"/>
        <w:jc w:val="both"/>
      </w:pPr>
      <w:r>
        <w:rPr>
          <w:rFonts w:ascii="Times New Roman"/>
          <w:b w:val="false"/>
          <w:i w:val="false"/>
          <w:color w:val="000000"/>
          <w:sz w:val="28"/>
        </w:rPr>
        <w:t>
      Рекультивация мест размещения коммунальных отходов, не соответствующих требованиям природоохранного и санитарно-эпидемиологического законодательства.</w:t>
      </w:r>
    </w:p>
    <w:bookmarkEnd w:id="308"/>
    <w:bookmarkStart w:name="z340" w:id="309"/>
    <w:p>
      <w:pPr>
        <w:spacing w:after="0"/>
        <w:ind w:left="0"/>
        <w:jc w:val="both"/>
      </w:pPr>
      <w:r>
        <w:rPr>
          <w:rFonts w:ascii="Times New Roman"/>
          <w:b w:val="false"/>
          <w:i w:val="false"/>
          <w:color w:val="000000"/>
          <w:sz w:val="28"/>
        </w:rPr>
        <w:t>
      В соответствии со статьей 140 Земельного кодекса РК собственники земельных участков и землепользователи обязаны проводить мероприятия, направленные на рекультивацию нарушенных земель, восстановление их плодородия и других полезных свойств земли и своевременное вовлечение ее в хозяйственный оборот.</w:t>
      </w:r>
    </w:p>
    <w:bookmarkEnd w:id="309"/>
    <w:bookmarkStart w:name="z341" w:id="310"/>
    <w:p>
      <w:pPr>
        <w:spacing w:after="0"/>
        <w:ind w:left="0"/>
        <w:jc w:val="both"/>
      </w:pPr>
      <w:r>
        <w:rPr>
          <w:rFonts w:ascii="Times New Roman"/>
          <w:b w:val="false"/>
          <w:i w:val="false"/>
          <w:color w:val="000000"/>
          <w:sz w:val="28"/>
        </w:rPr>
        <w:t>
      Для решения задач предусмотрено оказание государственной поддержки инвестиционным проектам в сфере обращения с отходами за счет:</w:t>
      </w:r>
    </w:p>
    <w:bookmarkEnd w:id="310"/>
    <w:bookmarkStart w:name="z342" w:id="311"/>
    <w:p>
      <w:pPr>
        <w:spacing w:after="0"/>
        <w:ind w:left="0"/>
        <w:jc w:val="both"/>
      </w:pPr>
      <w:r>
        <w:rPr>
          <w:rFonts w:ascii="Times New Roman"/>
          <w:b w:val="false"/>
          <w:i w:val="false"/>
          <w:color w:val="000000"/>
          <w:sz w:val="28"/>
        </w:rPr>
        <w:t>
      предоставления инвесторам налоговых льгот в соответствии с действующим Налоговым кодексом РК;</w:t>
      </w:r>
    </w:p>
    <w:bookmarkEnd w:id="311"/>
    <w:bookmarkStart w:name="z343" w:id="312"/>
    <w:p>
      <w:pPr>
        <w:spacing w:after="0"/>
        <w:ind w:left="0"/>
        <w:jc w:val="both"/>
      </w:pPr>
      <w:r>
        <w:rPr>
          <w:rFonts w:ascii="Times New Roman"/>
          <w:b w:val="false"/>
          <w:i w:val="false"/>
          <w:color w:val="000000"/>
          <w:sz w:val="28"/>
        </w:rPr>
        <w:t>
      предоставления инвесторам земельных участков в аренду на упрощенной основе под строительство объектов обращения с отходами в соответствии с законодательством Республики Казахстан;</w:t>
      </w:r>
    </w:p>
    <w:bookmarkEnd w:id="312"/>
    <w:bookmarkStart w:name="z344" w:id="313"/>
    <w:p>
      <w:pPr>
        <w:spacing w:after="0"/>
        <w:ind w:left="0"/>
        <w:jc w:val="both"/>
      </w:pPr>
      <w:r>
        <w:rPr>
          <w:rFonts w:ascii="Times New Roman"/>
          <w:b w:val="false"/>
          <w:i w:val="false"/>
          <w:color w:val="000000"/>
          <w:sz w:val="28"/>
        </w:rPr>
        <w:t>
      предоставления финансовых мер стимулирования в рамках действующего законодательства Республики Казахстан.</w:t>
      </w:r>
    </w:p>
    <w:bookmarkEnd w:id="313"/>
    <w:bookmarkStart w:name="z345" w:id="314"/>
    <w:p>
      <w:pPr>
        <w:spacing w:after="0"/>
        <w:ind w:left="0"/>
        <w:jc w:val="both"/>
      </w:pPr>
      <w:r>
        <w:rPr>
          <w:rFonts w:ascii="Times New Roman"/>
          <w:b w:val="false"/>
          <w:i w:val="false"/>
          <w:color w:val="000000"/>
          <w:sz w:val="28"/>
        </w:rPr>
        <w:t>
      Также в рамках данного мероприятия предполагается заключение соглашений о государственно-частном партнерстве, договор аренды с инвестиционными обязательствами с целью строительства и (или) реконструкции объектов обращения с отходами.</w:t>
      </w:r>
    </w:p>
    <w:bookmarkEnd w:id="314"/>
    <w:bookmarkStart w:name="z346" w:id="315"/>
    <w:p>
      <w:pPr>
        <w:spacing w:after="0"/>
        <w:ind w:left="0"/>
        <w:jc w:val="both"/>
      </w:pPr>
      <w:r>
        <w:rPr>
          <w:rFonts w:ascii="Times New Roman"/>
          <w:b w:val="false"/>
          <w:i w:val="false"/>
          <w:color w:val="000000"/>
          <w:sz w:val="28"/>
        </w:rPr>
        <w:t>
       Для решения задачи 6 запланирована реализация комплекса мер, направленных на обеспечение доступа к информации в сфере обращения с отходами:</w:t>
      </w:r>
    </w:p>
    <w:bookmarkEnd w:id="315"/>
    <w:bookmarkStart w:name="z347" w:id="316"/>
    <w:p>
      <w:pPr>
        <w:spacing w:after="0"/>
        <w:ind w:left="0"/>
        <w:jc w:val="both"/>
      </w:pPr>
      <w:r>
        <w:rPr>
          <w:rFonts w:ascii="Times New Roman"/>
          <w:b w:val="false"/>
          <w:i w:val="false"/>
          <w:color w:val="000000"/>
          <w:sz w:val="28"/>
        </w:rPr>
        <w:t>
      Организация и проведение экологических акций и мероприятий среди населения Каратобинского района.</w:t>
      </w:r>
    </w:p>
    <w:bookmarkEnd w:id="316"/>
    <w:bookmarkStart w:name="z348" w:id="317"/>
    <w:p>
      <w:pPr>
        <w:spacing w:after="0"/>
        <w:ind w:left="0"/>
        <w:jc w:val="both"/>
      </w:pPr>
      <w:r>
        <w:rPr>
          <w:rFonts w:ascii="Times New Roman"/>
          <w:b w:val="false"/>
          <w:i w:val="false"/>
          <w:color w:val="000000"/>
          <w:sz w:val="28"/>
        </w:rPr>
        <w:t>
      Организация постоянного информирования граждан о реформировании системы управления отходами.</w:t>
      </w:r>
    </w:p>
    <w:bookmarkEnd w:id="317"/>
    <w:bookmarkStart w:name="z349" w:id="318"/>
    <w:p>
      <w:pPr>
        <w:spacing w:after="0"/>
        <w:ind w:left="0"/>
        <w:jc w:val="both"/>
      </w:pPr>
      <w:r>
        <w:rPr>
          <w:rFonts w:ascii="Times New Roman"/>
          <w:b w:val="false"/>
          <w:i w:val="false"/>
          <w:color w:val="000000"/>
          <w:sz w:val="28"/>
        </w:rPr>
        <w:t>
      Мониторинг и анализ материалов в республиканских и региональных средствах массовой информации. Мероприятие планируется проводить с целью изучения общественного мнения и нивелирования рисков, возникающих при реализации государственной политики в сфере обращения с отходами.</w:t>
      </w:r>
    </w:p>
    <w:bookmarkEnd w:id="318"/>
    <w:bookmarkStart w:name="z350" w:id="319"/>
    <w:p>
      <w:pPr>
        <w:spacing w:after="0"/>
        <w:ind w:left="0"/>
        <w:jc w:val="both"/>
      </w:pPr>
      <w:r>
        <w:rPr>
          <w:rFonts w:ascii="Times New Roman"/>
          <w:b w:val="false"/>
          <w:i w:val="false"/>
          <w:color w:val="000000"/>
          <w:sz w:val="28"/>
        </w:rPr>
        <w:t>
      План мероприятий Программы со сроками их исполнения, ответственными исполнителями и источниками финансирования :</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Создание эффективных механизмов управления в области обращения с отходами, в том числе с коммунальными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текущего механизма обращения с отходами, в том числе коммунальными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автомобильных дорог и жилищной инспекции Каратобинского района"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принятие нормативных правовых актов, направленных на регулирование отрасли обращения с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автомобильных дорог и жилищной инспекции Каратобинского района"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конкурсного отбора для выбора регионального оператора по обращению с коммунальными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автомобильных дорог и жилищной инспекции Каратобинского района"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предельных тарифов в области обращения с коммунальными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автомобильных дорог и жилищной инспекции Каратобинского района"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инвестиционных программ операторов по обращению с коммунальными отходами, осуществляющих регулируемые виды деятельности в области обращения с коммунальными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автомобильных дорог и жилищной инспекции Каратобинского района"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производственных программ операторов по обращению с твердыми коммунальными отходами, осуществляющих реглируемые виды деятельности в области обращения с твердыми коммунальными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автомобильных дорог и жилищной инспекции Каратобинского района"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Создание и развитие инфраструктуры экологически безопасной обработки, утилизации и размещения отходов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производственных мощностей в отрасли промышленности по обработке, утилизации, обезвреживанию отходов, в том числе отходов от использования товаров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обращению с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полигона твердых бытовых отходов в поселке Жайрем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бюджет и бюджет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автомобильных дорог и жилищной инспекции Каратобинского района"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мусоросортировочной 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автомобильных дорог и жилищной инспекции Каратобинского района", операторы по обращению с отходами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Увеличение объемов обработки и утилизации отходов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системы раздельного накопления отходов на территории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автомобильных дорог и жилищной инспекции Каратобинского района", операторы по обращению с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пунктов приема вторичного сырья от населения на территории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автомобильных дорог и жилищной инспекции Каратобинского района", операторы по обращению с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внедрение системы сбора и накопления ртутьсодержащих отходов, отходов электронного и электрического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автомобильных дорог и жилищной инспекции Каратобинского района", операторы по обращению с отходами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 Обеспечение экологической безопасности при хранении и захоронении отходов и проведение работ по экологическому восстановлению территорий, занятых под объектами размещения отходов, после завершения их эксплуатации или не соответствующих требованиям природоохранного и санитарно-эпидемиологического законодательства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и ликвидация вновь образованных мест несанкционированного размещения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автомобильных дорог и жилищной инспекции Каратобинского района", операторы по обращению с отходами,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состояния объектов размещения отходов. Оперативное получение достоверной информации о текущем состоянии объектов размещения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автомобильных дорог и жилищной инспекции Каратобинского района", операторы по обращению с отходами,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из эксплуатации и рекультивация объектов размещения твердых коммунальных отходов, не соответствующих требованиям природоохранного и санитарно-эпидемиологического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Собственники земельных участков, на которых выявлены данные объекты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Рекультивация объектов размещения твердых коммунальных отходов после завершения их эксплуатации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Собственники объектов размещения отходов, а также лица, во владении или в пользовании которых находятся данные объекты размещения отходов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5. Создание условий для привлечения инвесторов в отрасль промышленности по обработке, утилизации, обезвреживанию отходов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Рассмотрение инвестиционных проектов в сфере обращения с отходами в целях предоставления права на получение земельного участка в аренду в упрощенном порядке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автомобильных дорог и жилищной инспекции Каратобинского района"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инвестиционных проектов в сфере обращения с отходами в целях предоставления налоговых льгот инвесторам, реализующим приоритетные инвестиционные проекты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автомобильных дорог и жилищной инспекции Каратобинского района"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возможности заключения соглашений о государственно-частном партнерстве с инвестиционными обязательствами с целью строительства и (или) реконструкции объектов системы обращения с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Каратобинского района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6. Формирование экологической культуры населения в области обращения с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экологических акций и мероприятий среди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Каратобинского района, ГУ "Отдел жилищно-коммунального хозяйства, пассажирского транспорта, автомобильных дорог и жилищной инспекции Каратобинского района", операторы по обращению с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постоянного информирования граждан о реформировании системы управления отходами (введение раздельного сбора ТБО и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Каратобинского района, ГУ "Отдел жилищно-коммунального хозяйства, пассажирского транспорта, автомобильных дорог и жилищной инспекции Каратобинского района", операторы по обращению с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анализ материалов (статьи, заметки, публикации, видеоматериалы по вопросам обращения с отходами) в республиканских и региональных СМИ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Каратобинского района, ГУ "Отдел жилищно-коммунального хозяйства, пассажирского транспорта, автомобильных дорог и жилищной инспекции Каратобинского района", операторы по обращению с отходами</w:t>
            </w:r>
          </w:p>
        </w:tc>
      </w:tr>
    </w:tbl>
    <w:bookmarkStart w:name="z351" w:id="320"/>
    <w:p>
      <w:pPr>
        <w:spacing w:after="0"/>
        <w:ind w:left="0"/>
        <w:jc w:val="left"/>
      </w:pPr>
      <w:r>
        <w:rPr>
          <w:rFonts w:ascii="Times New Roman"/>
          <w:b/>
          <w:i w:val="false"/>
          <w:color w:val="000000"/>
        </w:rPr>
        <w:t xml:space="preserve"> 9. МЕРЫ ВЗАИМОДЕЙСТВИЯ И КОММУНИКАЦИИ С НАСЕЛЕНИЕМ</w:t>
      </w:r>
    </w:p>
    <w:bookmarkEnd w:id="320"/>
    <w:bookmarkStart w:name="z352" w:id="321"/>
    <w:p>
      <w:pPr>
        <w:spacing w:after="0"/>
        <w:ind w:left="0"/>
        <w:jc w:val="both"/>
      </w:pPr>
      <w:r>
        <w:rPr>
          <w:rFonts w:ascii="Times New Roman"/>
          <w:b w:val="false"/>
          <w:i w:val="false"/>
          <w:color w:val="000000"/>
          <w:sz w:val="28"/>
        </w:rPr>
        <w:t>
      Для устойчивой работы системы обращения с ТБО необходимо построение политики тарифообразования, которая будет одновременно соответствовать платежеспособности населения и обеспечению привлекательности данного сектора для частных инвесторов.</w:t>
      </w:r>
    </w:p>
    <w:bookmarkEnd w:id="321"/>
    <w:bookmarkStart w:name="z353" w:id="322"/>
    <w:p>
      <w:pPr>
        <w:spacing w:after="0"/>
        <w:ind w:left="0"/>
        <w:jc w:val="both"/>
      </w:pPr>
      <w:r>
        <w:rPr>
          <w:rFonts w:ascii="Times New Roman"/>
          <w:b w:val="false"/>
          <w:i w:val="false"/>
          <w:color w:val="000000"/>
          <w:sz w:val="28"/>
        </w:rPr>
        <w:t>
      Работа по формированию устойчивой финансовой системы в сфере управления ТБО должна быть направлена на обеспечение полного возмещения затрат на оказываемые услуги по сбору, вывозу, сортировке, утилизации, переработке и захоронению ТБО. Функционирование системы будет осуществляться за счет:</w:t>
      </w:r>
    </w:p>
    <w:bookmarkEnd w:id="322"/>
    <w:bookmarkStart w:name="z354" w:id="323"/>
    <w:p>
      <w:pPr>
        <w:spacing w:after="0"/>
        <w:ind w:left="0"/>
        <w:jc w:val="both"/>
      </w:pPr>
      <w:r>
        <w:rPr>
          <w:rFonts w:ascii="Times New Roman"/>
          <w:b w:val="false"/>
          <w:i w:val="false"/>
          <w:color w:val="000000"/>
          <w:sz w:val="28"/>
        </w:rPr>
        <w:t>
      1) тарифов за сбор, переработку и захоронение отходов. Отдел ЖКХ и маслихат района будут устанавливать тарифы, исходя из затрат на сбор, переработку и захоронение отходов, но не выше порога доступности услуг по обращению с отходами для населения. В соответствии с принятой международной практикой порог доступности услуги по обращению с отходами для населения равен 1 % от среднего дохода. Тарифы будут повышаться ежегодно пропорционально росту доходов населения. Тарифы для юридических лиц будут определяться с учетом полного возмещения затрат и получения дополнительной прибыли;</w:t>
      </w:r>
    </w:p>
    <w:bookmarkEnd w:id="323"/>
    <w:bookmarkStart w:name="z355" w:id="324"/>
    <w:p>
      <w:pPr>
        <w:spacing w:after="0"/>
        <w:ind w:left="0"/>
        <w:jc w:val="both"/>
      </w:pPr>
      <w:r>
        <w:rPr>
          <w:rFonts w:ascii="Times New Roman"/>
          <w:b w:val="false"/>
          <w:i w:val="false"/>
          <w:color w:val="000000"/>
          <w:sz w:val="28"/>
        </w:rPr>
        <w:t>
      2) доходов от продажи производимой продукции (вторичного сырья, электроэнергии, биогаза, компоста);</w:t>
      </w:r>
    </w:p>
    <w:bookmarkEnd w:id="324"/>
    <w:bookmarkStart w:name="z356" w:id="325"/>
    <w:p>
      <w:pPr>
        <w:spacing w:after="0"/>
        <w:ind w:left="0"/>
        <w:jc w:val="both"/>
      </w:pPr>
      <w:r>
        <w:rPr>
          <w:rFonts w:ascii="Times New Roman"/>
          <w:b w:val="false"/>
          <w:i w:val="false"/>
          <w:color w:val="000000"/>
          <w:sz w:val="28"/>
        </w:rPr>
        <w:t>
      3) за счет средств производителей и импортеров тары и товаров, оказывающих отрицательное воздействие на окружающую среду после утраты их потребительских свойств.</w:t>
      </w:r>
    </w:p>
    <w:bookmarkEnd w:id="325"/>
    <w:bookmarkStart w:name="z357" w:id="326"/>
    <w:p>
      <w:pPr>
        <w:spacing w:after="0"/>
        <w:ind w:left="0"/>
        <w:jc w:val="both"/>
      </w:pPr>
      <w:r>
        <w:rPr>
          <w:rFonts w:ascii="Times New Roman"/>
          <w:b w:val="false"/>
          <w:i w:val="false"/>
          <w:color w:val="000000"/>
          <w:sz w:val="28"/>
        </w:rPr>
        <w:t>
      Для сбора тарифов с населения необходимо производить внедрение объединенного расчетного центра.</w:t>
      </w:r>
    </w:p>
    <w:bookmarkEnd w:id="326"/>
    <w:bookmarkStart w:name="z358" w:id="327"/>
    <w:p>
      <w:pPr>
        <w:spacing w:after="0"/>
        <w:ind w:left="0"/>
        <w:jc w:val="both"/>
      </w:pPr>
      <w:r>
        <w:rPr>
          <w:rFonts w:ascii="Times New Roman"/>
          <w:b w:val="false"/>
          <w:i w:val="false"/>
          <w:color w:val="000000"/>
          <w:sz w:val="28"/>
        </w:rPr>
        <w:t xml:space="preserve">
      Внедрение механизмов экономического стимулирования сектора ТБО напрямую связано с решением таких вопросов, как удаление отходов со свалок, развитие звена раздельного сбора отходов, сортировки/переработки, и утилизации. </w:t>
      </w:r>
    </w:p>
    <w:bookmarkEnd w:id="327"/>
    <w:bookmarkStart w:name="z359" w:id="328"/>
    <w:p>
      <w:pPr>
        <w:spacing w:after="0"/>
        <w:ind w:left="0"/>
        <w:jc w:val="both"/>
      </w:pPr>
      <w:r>
        <w:rPr>
          <w:rFonts w:ascii="Times New Roman"/>
          <w:b w:val="false"/>
          <w:i w:val="false"/>
          <w:color w:val="000000"/>
          <w:sz w:val="28"/>
        </w:rPr>
        <w:t>
      Для привлечения общественности в развитие системы раздельного сбора необходимо внедрять инструменты поощрения населения за раздельный сбор, вводить дифференцированные тарифы. Информирование широкой общественности играет немаловажную роль в управлении ТБО. Информирование будет включаться в планирование системы управления ТБО на самом раннем этапе.</w:t>
      </w:r>
    </w:p>
    <w:bookmarkEnd w:id="328"/>
    <w:bookmarkStart w:name="z360" w:id="329"/>
    <w:p>
      <w:pPr>
        <w:spacing w:after="0"/>
        <w:ind w:left="0"/>
        <w:jc w:val="both"/>
      </w:pPr>
      <w:r>
        <w:rPr>
          <w:rFonts w:ascii="Times New Roman"/>
          <w:b w:val="false"/>
          <w:i w:val="false"/>
          <w:color w:val="000000"/>
          <w:sz w:val="28"/>
        </w:rPr>
        <w:t>
      В краткосрочной перспективе основное внимание будет сосредоточено на задачах по значимости наличия эффективной системы управления ТБО:</w:t>
      </w:r>
    </w:p>
    <w:bookmarkEnd w:id="329"/>
    <w:bookmarkStart w:name="z361" w:id="330"/>
    <w:p>
      <w:pPr>
        <w:spacing w:after="0"/>
        <w:ind w:left="0"/>
        <w:jc w:val="both"/>
      </w:pPr>
      <w:r>
        <w:rPr>
          <w:rFonts w:ascii="Times New Roman"/>
          <w:b w:val="false"/>
          <w:i w:val="false"/>
          <w:color w:val="000000"/>
          <w:sz w:val="28"/>
        </w:rPr>
        <w:t>
      обсуждение отрицательного влияния неправильного обращения с отходами;</w:t>
      </w:r>
    </w:p>
    <w:bookmarkEnd w:id="330"/>
    <w:bookmarkStart w:name="z362" w:id="331"/>
    <w:p>
      <w:pPr>
        <w:spacing w:after="0"/>
        <w:ind w:left="0"/>
        <w:jc w:val="both"/>
      </w:pPr>
      <w:r>
        <w:rPr>
          <w:rFonts w:ascii="Times New Roman"/>
          <w:b w:val="false"/>
          <w:i w:val="false"/>
          <w:color w:val="000000"/>
          <w:sz w:val="28"/>
        </w:rPr>
        <w:t>
      популяризация успешного практического опыта в области обращения с отходами;</w:t>
      </w:r>
    </w:p>
    <w:bookmarkEnd w:id="331"/>
    <w:bookmarkStart w:name="z363" w:id="332"/>
    <w:p>
      <w:pPr>
        <w:spacing w:after="0"/>
        <w:ind w:left="0"/>
        <w:jc w:val="both"/>
      </w:pPr>
      <w:r>
        <w:rPr>
          <w:rFonts w:ascii="Times New Roman"/>
          <w:b w:val="false"/>
          <w:i w:val="false"/>
          <w:color w:val="000000"/>
          <w:sz w:val="28"/>
        </w:rPr>
        <w:t>
      узнаваемость системы обращения отходами в районе (изображение логотипа на мусорных контейнерах/урнах и машинах для сбора отходов);</w:t>
      </w:r>
    </w:p>
    <w:bookmarkEnd w:id="332"/>
    <w:bookmarkStart w:name="z364" w:id="333"/>
    <w:p>
      <w:pPr>
        <w:spacing w:after="0"/>
        <w:ind w:left="0"/>
        <w:jc w:val="both"/>
      </w:pPr>
      <w:r>
        <w:rPr>
          <w:rFonts w:ascii="Times New Roman"/>
          <w:b w:val="false"/>
          <w:i w:val="false"/>
          <w:color w:val="000000"/>
          <w:sz w:val="28"/>
        </w:rPr>
        <w:t>
      определение обязанностей общественности и других участников системы для достижения задач Программы;</w:t>
      </w:r>
    </w:p>
    <w:bookmarkEnd w:id="333"/>
    <w:bookmarkStart w:name="z365" w:id="334"/>
    <w:p>
      <w:pPr>
        <w:spacing w:after="0"/>
        <w:ind w:left="0"/>
        <w:jc w:val="both"/>
      </w:pPr>
      <w:r>
        <w:rPr>
          <w:rFonts w:ascii="Times New Roman"/>
          <w:b w:val="false"/>
          <w:i w:val="false"/>
          <w:color w:val="000000"/>
          <w:sz w:val="28"/>
        </w:rPr>
        <w:t>
      демонстрация преимуществ раздельного сбора и использования вторичных материальных ресурсов;</w:t>
      </w:r>
    </w:p>
    <w:bookmarkEnd w:id="334"/>
    <w:bookmarkStart w:name="z366" w:id="335"/>
    <w:p>
      <w:pPr>
        <w:spacing w:after="0"/>
        <w:ind w:left="0"/>
        <w:jc w:val="both"/>
      </w:pPr>
      <w:r>
        <w:rPr>
          <w:rFonts w:ascii="Times New Roman"/>
          <w:b w:val="false"/>
          <w:i w:val="false"/>
          <w:color w:val="000000"/>
          <w:sz w:val="28"/>
        </w:rPr>
        <w:t>
      своевременное информирование населения об изменениях в системе обращения с отходами и о целях таких изменений;</w:t>
      </w:r>
    </w:p>
    <w:bookmarkEnd w:id="335"/>
    <w:bookmarkStart w:name="z367" w:id="336"/>
    <w:p>
      <w:pPr>
        <w:spacing w:after="0"/>
        <w:ind w:left="0"/>
        <w:jc w:val="both"/>
      </w:pPr>
      <w:r>
        <w:rPr>
          <w:rFonts w:ascii="Times New Roman"/>
          <w:b w:val="false"/>
          <w:i w:val="false"/>
          <w:color w:val="000000"/>
          <w:sz w:val="28"/>
        </w:rPr>
        <w:t>
      повышение информированности о необходимых инвестициях в эффективно работающую систему обращения с отходами.</w:t>
      </w:r>
    </w:p>
    <w:bookmarkEnd w:id="336"/>
    <w:bookmarkStart w:name="z368" w:id="337"/>
    <w:p>
      <w:pPr>
        <w:spacing w:after="0"/>
        <w:ind w:left="0"/>
        <w:jc w:val="both"/>
      </w:pPr>
      <w:r>
        <w:rPr>
          <w:rFonts w:ascii="Times New Roman"/>
          <w:b w:val="false"/>
          <w:i w:val="false"/>
          <w:color w:val="000000"/>
          <w:sz w:val="28"/>
        </w:rPr>
        <w:t>
      Первоочередное внимание будет сосредоточено на ключевых группах заинтересованной общественности:</w:t>
      </w:r>
    </w:p>
    <w:bookmarkEnd w:id="337"/>
    <w:bookmarkStart w:name="z369" w:id="338"/>
    <w:p>
      <w:pPr>
        <w:spacing w:after="0"/>
        <w:ind w:left="0"/>
        <w:jc w:val="both"/>
      </w:pPr>
      <w:r>
        <w:rPr>
          <w:rFonts w:ascii="Times New Roman"/>
          <w:b w:val="false"/>
          <w:i w:val="false"/>
          <w:color w:val="000000"/>
          <w:sz w:val="28"/>
        </w:rPr>
        <w:t>
      население (работающее и неработающее (домохозяйки, пенсионеры, дети, безработные);</w:t>
      </w:r>
    </w:p>
    <w:bookmarkEnd w:id="338"/>
    <w:bookmarkStart w:name="z370" w:id="339"/>
    <w:p>
      <w:pPr>
        <w:spacing w:after="0"/>
        <w:ind w:left="0"/>
        <w:jc w:val="both"/>
      </w:pPr>
      <w:r>
        <w:rPr>
          <w:rFonts w:ascii="Times New Roman"/>
          <w:b w:val="false"/>
          <w:i w:val="false"/>
          <w:color w:val="000000"/>
          <w:sz w:val="28"/>
        </w:rPr>
        <w:t>
      учителя, волонтеры, группы активистов и негосударственные организации.</w:t>
      </w:r>
    </w:p>
    <w:bookmarkEnd w:id="339"/>
    <w:bookmarkStart w:name="z371" w:id="340"/>
    <w:p>
      <w:pPr>
        <w:spacing w:after="0"/>
        <w:ind w:left="0"/>
        <w:jc w:val="both"/>
      </w:pPr>
      <w:r>
        <w:rPr>
          <w:rFonts w:ascii="Times New Roman"/>
          <w:b w:val="false"/>
          <w:i w:val="false"/>
          <w:color w:val="000000"/>
          <w:sz w:val="28"/>
        </w:rPr>
        <w:t>
      Мероприятия по информированию общественности будут предусмотрены в плане информационной работы с населением по обращению с отходами и будут включать:</w:t>
      </w:r>
    </w:p>
    <w:bookmarkEnd w:id="340"/>
    <w:bookmarkStart w:name="z372" w:id="341"/>
    <w:p>
      <w:pPr>
        <w:spacing w:after="0"/>
        <w:ind w:left="0"/>
        <w:jc w:val="both"/>
      </w:pPr>
      <w:r>
        <w:rPr>
          <w:rFonts w:ascii="Times New Roman"/>
          <w:b w:val="false"/>
          <w:i w:val="false"/>
          <w:color w:val="000000"/>
          <w:sz w:val="28"/>
        </w:rPr>
        <w:t>
      публикации в местных газетах;</w:t>
      </w:r>
    </w:p>
    <w:bookmarkEnd w:id="341"/>
    <w:bookmarkStart w:name="z373" w:id="342"/>
    <w:p>
      <w:pPr>
        <w:spacing w:after="0"/>
        <w:ind w:left="0"/>
        <w:jc w:val="both"/>
      </w:pPr>
      <w:r>
        <w:rPr>
          <w:rFonts w:ascii="Times New Roman"/>
          <w:b w:val="false"/>
          <w:i w:val="false"/>
          <w:color w:val="000000"/>
          <w:sz w:val="28"/>
        </w:rPr>
        <w:t>
      информационные материалы о вторичном использовании материальных ресурсов для распространения в школах, среди широкой общественности;</w:t>
      </w:r>
    </w:p>
    <w:bookmarkEnd w:id="342"/>
    <w:bookmarkStart w:name="z374" w:id="343"/>
    <w:p>
      <w:pPr>
        <w:spacing w:after="0"/>
        <w:ind w:left="0"/>
        <w:jc w:val="both"/>
      </w:pPr>
      <w:r>
        <w:rPr>
          <w:rFonts w:ascii="Times New Roman"/>
          <w:b w:val="false"/>
          <w:i w:val="false"/>
          <w:color w:val="000000"/>
          <w:sz w:val="28"/>
        </w:rPr>
        <w:t>
      брошюры о домашнем компостировании зеленых отходов;</w:t>
      </w:r>
    </w:p>
    <w:bookmarkEnd w:id="343"/>
    <w:bookmarkStart w:name="z375" w:id="344"/>
    <w:p>
      <w:pPr>
        <w:spacing w:after="0"/>
        <w:ind w:left="0"/>
        <w:jc w:val="both"/>
      </w:pPr>
      <w:r>
        <w:rPr>
          <w:rFonts w:ascii="Times New Roman"/>
          <w:b w:val="false"/>
          <w:i w:val="false"/>
          <w:color w:val="000000"/>
          <w:sz w:val="28"/>
        </w:rPr>
        <w:t>
      организацию ознакомительных визитов на полигоны для школьников и студентов;</w:t>
      </w:r>
    </w:p>
    <w:bookmarkEnd w:id="344"/>
    <w:bookmarkStart w:name="z376" w:id="345"/>
    <w:p>
      <w:pPr>
        <w:spacing w:after="0"/>
        <w:ind w:left="0"/>
        <w:jc w:val="both"/>
      </w:pPr>
      <w:r>
        <w:rPr>
          <w:rFonts w:ascii="Times New Roman"/>
          <w:b w:val="false"/>
          <w:i w:val="false"/>
          <w:color w:val="000000"/>
          <w:sz w:val="28"/>
        </w:rPr>
        <w:t>
      конкурсы рисунков, фотографий среди школьников на тему отходов;</w:t>
      </w:r>
    </w:p>
    <w:bookmarkEnd w:id="345"/>
    <w:bookmarkStart w:name="z377" w:id="346"/>
    <w:p>
      <w:pPr>
        <w:spacing w:after="0"/>
        <w:ind w:left="0"/>
        <w:jc w:val="both"/>
      </w:pPr>
      <w:r>
        <w:rPr>
          <w:rFonts w:ascii="Times New Roman"/>
          <w:b w:val="false"/>
          <w:i w:val="false"/>
          <w:color w:val="000000"/>
          <w:sz w:val="28"/>
        </w:rPr>
        <w:t>
      проведение интерактивных семинаров на тему "Отходы там, где я живу" для школьников, студентов и негосударственных организаций.</w:t>
      </w:r>
    </w:p>
    <w:bookmarkEnd w:id="346"/>
    <w:bookmarkStart w:name="z378" w:id="347"/>
    <w:p>
      <w:pPr>
        <w:spacing w:after="0"/>
        <w:ind w:left="0"/>
        <w:jc w:val="both"/>
      </w:pPr>
      <w:r>
        <w:rPr>
          <w:rFonts w:ascii="Times New Roman"/>
          <w:b w:val="false"/>
          <w:i w:val="false"/>
          <w:color w:val="000000"/>
          <w:sz w:val="28"/>
        </w:rPr>
        <w:t>
      Важнейшим элементом в успешной реализации масштабных схем раздельного сбора ТБО является вовлечение и участие в них населения.</w:t>
      </w:r>
    </w:p>
    <w:bookmarkEnd w:id="347"/>
    <w:bookmarkStart w:name="z379" w:id="348"/>
    <w:p>
      <w:pPr>
        <w:spacing w:after="0"/>
        <w:ind w:left="0"/>
        <w:jc w:val="both"/>
      </w:pPr>
      <w:r>
        <w:rPr>
          <w:rFonts w:ascii="Times New Roman"/>
          <w:b w:val="false"/>
          <w:i w:val="false"/>
          <w:color w:val="000000"/>
          <w:sz w:val="28"/>
        </w:rPr>
        <w:t>
      Ключевым вопросом жизнеспособности раздельного сбора является поддержка его населением на начальном этапе. Результаты эксперимента показали, что до 25 % граждан готовы участвовать в сортировке ТБО сразу, как только будут установлены специальные контейнеры. Естественно, параллельно с их установкой необходимо обеспечить хотя бы минимальное информирование, например вывешивать плакаты, баннеры или распространять листовки. Исходя из правила информационно-разъяснительная работа в первую очередь должна производиться в среде дворников и водителей мусоровозов и подкрепляться экономической заинтересованностью. Информация о переходе на раздельный сбор должна быть доступна    для граждан на всех  этапах. По мере распространения раздельного сбора на весь район необходимо переходить к широкомасштабным рекламным акциям через СМИ и наружную рекламу. Ежегодно должны выделяться средства на рекламные мероприятия. Можно также задействовать положенные администрации квоты социальной рекламы.</w:t>
      </w:r>
    </w:p>
    <w:bookmarkEnd w:id="348"/>
    <w:bookmarkStart w:name="z380" w:id="349"/>
    <w:p>
      <w:pPr>
        <w:spacing w:after="0"/>
        <w:ind w:left="0"/>
        <w:jc w:val="left"/>
      </w:pPr>
      <w:r>
        <w:rPr>
          <w:rFonts w:ascii="Times New Roman"/>
          <w:b/>
          <w:i w:val="false"/>
          <w:color w:val="000000"/>
        </w:rPr>
        <w:t xml:space="preserve"> 10.ОПИСАНИЕ ПЛАНА ПЕРЕДАЧИ ПОЛИГОНА ПО ПРИЕМУ ТБО В ДОВЕРИТЕЛЬНОЕ </w:t>
      </w:r>
    </w:p>
    <w:bookmarkEnd w:id="349"/>
    <w:bookmarkStart w:name="z381" w:id="350"/>
    <w:p>
      <w:pPr>
        <w:spacing w:after="0"/>
        <w:ind w:left="0"/>
        <w:jc w:val="left"/>
      </w:pPr>
      <w:r>
        <w:rPr>
          <w:rFonts w:ascii="Times New Roman"/>
          <w:b/>
          <w:i w:val="false"/>
          <w:color w:val="000000"/>
        </w:rPr>
        <w:t xml:space="preserve"> УПРАВЛЕНИЕ БЕЗ ПРАВА ВЫКУПА</w:t>
      </w:r>
    </w:p>
    <w:bookmarkEnd w:id="350"/>
    <w:bookmarkStart w:name="z382" w:id="351"/>
    <w:p>
      <w:pPr>
        <w:spacing w:after="0"/>
        <w:ind w:left="0"/>
        <w:jc w:val="both"/>
      </w:pPr>
      <w:r>
        <w:rPr>
          <w:rFonts w:ascii="Times New Roman"/>
          <w:b w:val="false"/>
          <w:i w:val="false"/>
          <w:color w:val="000000"/>
          <w:sz w:val="28"/>
        </w:rPr>
        <w:t>
      Имеется в законодательстве возможность передачи полигона по приему ТБО в доверительное управление без права выкупа.</w:t>
      </w:r>
    </w:p>
    <w:bookmarkEnd w:id="351"/>
    <w:bookmarkStart w:name="z383" w:id="352"/>
    <w:p>
      <w:pPr>
        <w:spacing w:after="0"/>
        <w:ind w:left="0"/>
        <w:jc w:val="both"/>
      </w:pPr>
      <w:r>
        <w:rPr>
          <w:rFonts w:ascii="Times New Roman"/>
          <w:b w:val="false"/>
          <w:i w:val="false"/>
          <w:color w:val="000000"/>
          <w:sz w:val="28"/>
        </w:rPr>
        <w:t>
      Обоснования целесообразности передачи объекта в доверительное управление</w:t>
      </w:r>
    </w:p>
    <w:bookmarkEnd w:id="352"/>
    <w:bookmarkStart w:name="z384" w:id="353"/>
    <w:p>
      <w:pPr>
        <w:spacing w:after="0"/>
        <w:ind w:left="0"/>
        <w:jc w:val="both"/>
      </w:pPr>
      <w:r>
        <w:rPr>
          <w:rFonts w:ascii="Times New Roman"/>
          <w:b w:val="false"/>
          <w:i w:val="false"/>
          <w:color w:val="000000"/>
          <w:sz w:val="28"/>
        </w:rPr>
        <w:t>
      освобождает государственный орган от выполнения несвойственных ему функции;</w:t>
      </w:r>
    </w:p>
    <w:bookmarkEnd w:id="353"/>
    <w:bookmarkStart w:name="z385" w:id="354"/>
    <w:p>
      <w:pPr>
        <w:spacing w:after="0"/>
        <w:ind w:left="0"/>
        <w:jc w:val="both"/>
      </w:pPr>
      <w:r>
        <w:rPr>
          <w:rFonts w:ascii="Times New Roman"/>
          <w:b w:val="false"/>
          <w:i w:val="false"/>
          <w:color w:val="000000"/>
          <w:sz w:val="28"/>
        </w:rPr>
        <w:t>
      -сокращает расходы государственного органа на содержание персонала, специальной техники и недвижимого имущества предназначенных для содержания и обслуживания инженерных коммуникаций;</w:t>
      </w:r>
    </w:p>
    <w:bookmarkEnd w:id="354"/>
    <w:bookmarkStart w:name="z386" w:id="355"/>
    <w:p>
      <w:pPr>
        <w:spacing w:after="0"/>
        <w:ind w:left="0"/>
        <w:jc w:val="both"/>
      </w:pPr>
      <w:r>
        <w:rPr>
          <w:rFonts w:ascii="Times New Roman"/>
          <w:b w:val="false"/>
          <w:i w:val="false"/>
          <w:color w:val="000000"/>
          <w:sz w:val="28"/>
        </w:rPr>
        <w:t>
      -сохраняет право собственности на имущество.</w:t>
      </w:r>
    </w:p>
    <w:bookmarkEnd w:id="355"/>
    <w:bookmarkStart w:name="z387" w:id="356"/>
    <w:p>
      <w:pPr>
        <w:spacing w:after="0"/>
        <w:ind w:left="0"/>
        <w:jc w:val="both"/>
      </w:pPr>
      <w:r>
        <w:rPr>
          <w:rFonts w:ascii="Times New Roman"/>
          <w:b w:val="false"/>
          <w:i w:val="false"/>
          <w:color w:val="000000"/>
          <w:sz w:val="28"/>
        </w:rPr>
        <w:t>
      -своевременное обеспечение жителей района качественными услугами – услуги полигона</w:t>
      </w:r>
    </w:p>
    <w:bookmarkEnd w:id="356"/>
    <w:bookmarkStart w:name="z388" w:id="357"/>
    <w:p>
      <w:pPr>
        <w:spacing w:after="0"/>
        <w:ind w:left="0"/>
        <w:jc w:val="both"/>
      </w:pPr>
      <w:r>
        <w:rPr>
          <w:rFonts w:ascii="Times New Roman"/>
          <w:b w:val="false"/>
          <w:i w:val="false"/>
          <w:color w:val="000000"/>
          <w:sz w:val="28"/>
        </w:rPr>
        <w:t>
      Предложения по установлению условий передачи объекта в доверительное управление с правом или без права последующего выкупа и требований к участникам тендер</w:t>
      </w:r>
    </w:p>
    <w:bookmarkEnd w:id="357"/>
    <w:bookmarkStart w:name="z389" w:id="358"/>
    <w:p>
      <w:pPr>
        <w:spacing w:after="0"/>
        <w:ind w:left="0"/>
        <w:jc w:val="both"/>
      </w:pPr>
      <w:r>
        <w:rPr>
          <w:rFonts w:ascii="Times New Roman"/>
          <w:b w:val="false"/>
          <w:i w:val="false"/>
          <w:color w:val="000000"/>
          <w:sz w:val="28"/>
        </w:rPr>
        <w:t>
      Организация следующих мероприятий:</w:t>
      </w:r>
    </w:p>
    <w:bookmarkEnd w:id="358"/>
    <w:bookmarkStart w:name="z390" w:id="359"/>
    <w:p>
      <w:pPr>
        <w:spacing w:after="0"/>
        <w:ind w:left="0"/>
        <w:jc w:val="both"/>
      </w:pPr>
      <w:r>
        <w:rPr>
          <w:rFonts w:ascii="Times New Roman"/>
          <w:b w:val="false"/>
          <w:i w:val="false"/>
          <w:color w:val="000000"/>
          <w:sz w:val="28"/>
        </w:rPr>
        <w:t>
      -Устройство на площади 2 га, разделҰнных резервной территорией, заглубленных полигонов ТБО и навозохранилища с устройством противофильтрационного покрытия дна, устройством земляного вала по периметру и водоотводной (нагорной) канавы с внешней стороны вала; обустройство административно- хозяйственной зоны с КПП, бытовое здание, склад, дезинфицирующей ванной; туалетом, монтажом противопожарного резервуара, электроосвещением в соответствии с СНИП.</w:t>
      </w:r>
    </w:p>
    <w:bookmarkEnd w:id="359"/>
    <w:bookmarkStart w:name="z391" w:id="360"/>
    <w:p>
      <w:pPr>
        <w:spacing w:after="0"/>
        <w:ind w:left="0"/>
        <w:jc w:val="both"/>
      </w:pPr>
      <w:r>
        <w:rPr>
          <w:rFonts w:ascii="Times New Roman"/>
          <w:b w:val="false"/>
          <w:i w:val="false"/>
          <w:color w:val="000000"/>
          <w:sz w:val="28"/>
        </w:rPr>
        <w:t>
      Предложения по установлению предельного размера вознаграждения (в процентном соотношении к чистому доходу от доверительного управления учредителя): при передаче объекта в доверительное управление без права последующего выкупа устанавливает предельный размер вознаграждения (в процентном соотношении к чистому доходу от доверительного управления учредителя), составляющий не более 10% при необходимости вложения в содержание объекта.</w:t>
      </w:r>
    </w:p>
    <w:bookmarkEnd w:id="360"/>
    <w:bookmarkStart w:name="z392" w:id="361"/>
    <w:p>
      <w:pPr>
        <w:spacing w:after="0"/>
        <w:ind w:left="0"/>
        <w:jc w:val="both"/>
      </w:pPr>
      <w:r>
        <w:rPr>
          <w:rFonts w:ascii="Times New Roman"/>
          <w:b w:val="false"/>
          <w:i w:val="false"/>
          <w:color w:val="000000"/>
          <w:sz w:val="28"/>
        </w:rPr>
        <w:t>
      Предложения по установлению источника возмещения необходимых расходов доверительного управляющего при осуществлении им доверительного управления в соответствии с пунктом Правил:</w:t>
      </w:r>
    </w:p>
    <w:bookmarkEnd w:id="361"/>
    <w:bookmarkStart w:name="z393" w:id="362"/>
    <w:p>
      <w:pPr>
        <w:spacing w:after="0"/>
        <w:ind w:left="0"/>
        <w:jc w:val="both"/>
      </w:pPr>
      <w:r>
        <w:rPr>
          <w:rFonts w:ascii="Times New Roman"/>
          <w:b w:val="false"/>
          <w:i w:val="false"/>
          <w:color w:val="000000"/>
          <w:sz w:val="28"/>
        </w:rPr>
        <w:t>
      Собственные или привлечение заемных средств доверительного управляющего без передачи в залог объекта (полигона). Доверительный управляющий не имеет права передавать в залог Полигон твердых бытовых отходов/</w:t>
      </w:r>
    </w:p>
    <w:bookmarkEnd w:id="362"/>
    <w:bookmarkStart w:name="z394" w:id="363"/>
    <w:p>
      <w:pPr>
        <w:spacing w:after="0"/>
        <w:ind w:left="0"/>
        <w:jc w:val="both"/>
      </w:pPr>
      <w:r>
        <w:rPr>
          <w:rFonts w:ascii="Times New Roman"/>
          <w:b w:val="false"/>
          <w:i w:val="false"/>
          <w:color w:val="000000"/>
          <w:sz w:val="28"/>
        </w:rPr>
        <w:t>
      Согласно приказа Министра национальной экономики РК от 24.12.2021 № 107 3-2. Возмещение необходимых расходов доверительного управляющего, произведенных им при доверительном управлении имуществом, осуществляется:</w:t>
      </w:r>
    </w:p>
    <w:bookmarkEnd w:id="363"/>
    <w:bookmarkStart w:name="z395" w:id="364"/>
    <w:p>
      <w:pPr>
        <w:spacing w:after="0"/>
        <w:ind w:left="0"/>
        <w:jc w:val="both"/>
      </w:pPr>
      <w:r>
        <w:rPr>
          <w:rFonts w:ascii="Times New Roman"/>
          <w:b w:val="false"/>
          <w:i w:val="false"/>
          <w:color w:val="000000"/>
          <w:sz w:val="28"/>
        </w:rPr>
        <w:t>
      1) по объектам, переданным в доверительное управление без права последующего выкупа, за счет доходов от использования доверенного имущества или за счет средств, предусмотренных в бюджете по текущей бюджетной программе соответствующего администратора бюджетной программы.</w:t>
      </w:r>
    </w:p>
    <w:bookmarkEnd w:id="364"/>
    <w:bookmarkStart w:name="z396" w:id="365"/>
    <w:p>
      <w:pPr>
        <w:spacing w:after="0"/>
        <w:ind w:left="0"/>
        <w:jc w:val="both"/>
      </w:pPr>
      <w:r>
        <w:rPr>
          <w:rFonts w:ascii="Times New Roman"/>
          <w:b w:val="false"/>
          <w:i w:val="false"/>
          <w:color w:val="000000"/>
          <w:sz w:val="28"/>
        </w:rPr>
        <w:t>
      При передаче объекта в доверительное управление без права последующего выкупа возмещение необходимых расходов доверительного управляющего, произведенных им при доверительном управлении имуществом, за счет бюджетных средств осуществляются соответствующими администраторами бюджетных программ в порядке, установленном бюджетным законодательством РК.</w:t>
      </w:r>
    </w:p>
    <w:bookmarkEnd w:id="365"/>
    <w:bookmarkStart w:name="z397" w:id="366"/>
    <w:p>
      <w:pPr>
        <w:spacing w:after="0"/>
        <w:ind w:left="0"/>
        <w:jc w:val="both"/>
      </w:pPr>
      <w:r>
        <w:rPr>
          <w:rFonts w:ascii="Times New Roman"/>
          <w:b w:val="false"/>
          <w:i w:val="false"/>
          <w:color w:val="000000"/>
          <w:sz w:val="28"/>
        </w:rPr>
        <w:t>
      Однако это не означает, что администратор бюджетных программ обязан возмещать расходов доверительного управляющего, возмещение возможно только если предусмотрены в бюджете по текущей бюджетной программе соответствующего администратора бюджетной программы.</w:t>
      </w:r>
    </w:p>
    <w:bookmarkEnd w:id="366"/>
    <w:bookmarkStart w:name="z398" w:id="367"/>
    <w:p>
      <w:pPr>
        <w:spacing w:after="0"/>
        <w:ind w:left="0"/>
        <w:jc w:val="both"/>
      </w:pPr>
      <w:r>
        <w:rPr>
          <w:rFonts w:ascii="Times New Roman"/>
          <w:b w:val="false"/>
          <w:i w:val="false"/>
          <w:color w:val="000000"/>
          <w:sz w:val="28"/>
        </w:rPr>
        <w:t>
      Об утверждении Правил передачи государственного имущества в доверительное управление и Типового договора доверительного управления государственным имуществом</w:t>
      </w:r>
    </w:p>
    <w:bookmarkEnd w:id="367"/>
    <w:bookmarkStart w:name="z399" w:id="368"/>
    <w:p>
      <w:pPr>
        <w:spacing w:after="0"/>
        <w:ind w:left="0"/>
        <w:jc w:val="both"/>
      </w:pPr>
      <w:r>
        <w:rPr>
          <w:rFonts w:ascii="Times New Roman"/>
          <w:b w:val="false"/>
          <w:i w:val="false"/>
          <w:color w:val="000000"/>
          <w:sz w:val="28"/>
        </w:rPr>
        <w:t>
      В соответствии с Приказом Министра национальной экономики Республики Казахстан от 16 января 2015 года № 17. Зарегистрирован в Министерстве юстиции Республики Казахстан 21 января 2015 года № 10111 доверительный управляющий имеет право на возмещение необходимых расходов, произведенных им при доверительном управлении государственным имуществом, в порядке, установленном бюджетным законодательством Республики Казахстан и договором доверительного управления государственным имуществом.</w:t>
      </w:r>
    </w:p>
    <w:bookmarkEnd w:id="368"/>
    <w:bookmarkStart w:name="z400" w:id="369"/>
    <w:p>
      <w:pPr>
        <w:spacing w:after="0"/>
        <w:ind w:left="0"/>
        <w:jc w:val="both"/>
      </w:pPr>
      <w:r>
        <w:rPr>
          <w:rFonts w:ascii="Times New Roman"/>
          <w:b w:val="false"/>
          <w:i w:val="false"/>
          <w:color w:val="000000"/>
          <w:sz w:val="28"/>
        </w:rPr>
        <w:t>
      Предложения по установлению предельного размера вознаграждения (в процентном соотношении к чистому доходу от доверительного управления учредителя):</w:t>
      </w:r>
    </w:p>
    <w:bookmarkEnd w:id="369"/>
    <w:bookmarkStart w:name="z401" w:id="370"/>
    <w:p>
      <w:pPr>
        <w:spacing w:after="0"/>
        <w:ind w:left="0"/>
        <w:jc w:val="both"/>
      </w:pPr>
      <w:r>
        <w:rPr>
          <w:rFonts w:ascii="Times New Roman"/>
          <w:b w:val="false"/>
          <w:i w:val="false"/>
          <w:color w:val="000000"/>
          <w:sz w:val="28"/>
        </w:rPr>
        <w:t>
      - вознаграждение в размере 10% от чистой прибыли от управления объектом</w:t>
      </w:r>
    </w:p>
    <w:bookmarkEnd w:id="370"/>
    <w:bookmarkStart w:name="z402" w:id="371"/>
    <w:p>
      <w:pPr>
        <w:spacing w:after="0"/>
        <w:ind w:left="0"/>
        <w:jc w:val="both"/>
      </w:pPr>
      <w:r>
        <w:rPr>
          <w:rFonts w:ascii="Times New Roman"/>
          <w:b w:val="false"/>
          <w:i w:val="false"/>
          <w:color w:val="000000"/>
          <w:sz w:val="28"/>
        </w:rPr>
        <w:t xml:space="preserve">
      9. Предложения по установлению источника возмещения необходимых расходов доверительного управляющего при осуществлении им доверительного управления без права последующего выкупа </w:t>
      </w:r>
    </w:p>
    <w:bookmarkEnd w:id="371"/>
    <w:bookmarkStart w:name="z403" w:id="372"/>
    <w:p>
      <w:pPr>
        <w:spacing w:after="0"/>
        <w:ind w:left="0"/>
        <w:jc w:val="both"/>
      </w:pPr>
      <w:r>
        <w:rPr>
          <w:rFonts w:ascii="Times New Roman"/>
          <w:b w:val="false"/>
          <w:i w:val="false"/>
          <w:color w:val="000000"/>
          <w:sz w:val="28"/>
        </w:rPr>
        <w:t>
      Согласно приказа Министра национальной экономики РК от 24.12.2021 № 107</w:t>
      </w:r>
    </w:p>
    <w:bookmarkEnd w:id="372"/>
    <w:bookmarkStart w:name="z404" w:id="373"/>
    <w:p>
      <w:pPr>
        <w:spacing w:after="0"/>
        <w:ind w:left="0"/>
        <w:jc w:val="both"/>
      </w:pPr>
      <w:r>
        <w:rPr>
          <w:rFonts w:ascii="Times New Roman"/>
          <w:b w:val="false"/>
          <w:i w:val="false"/>
          <w:color w:val="000000"/>
          <w:sz w:val="28"/>
        </w:rPr>
        <w:t>
      3-2. Возмещение необходимых расходов доверительного управляющего, произведенных им при доверительном управлении имуществом, осуществляется:</w:t>
      </w:r>
    </w:p>
    <w:bookmarkEnd w:id="373"/>
    <w:bookmarkStart w:name="z405" w:id="374"/>
    <w:p>
      <w:pPr>
        <w:spacing w:after="0"/>
        <w:ind w:left="0"/>
        <w:jc w:val="both"/>
      </w:pPr>
      <w:r>
        <w:rPr>
          <w:rFonts w:ascii="Times New Roman"/>
          <w:b w:val="false"/>
          <w:i w:val="false"/>
          <w:color w:val="000000"/>
          <w:sz w:val="28"/>
        </w:rPr>
        <w:t>
      1) по объектам, переданным в доверительное управление без права последующего выкупа, за счет доходов от использования доверенного имущества или за счет средств, предусмотренных в бюджете по текущей бюджетной программе соответствующего администратора бюджетной программы.</w:t>
      </w:r>
    </w:p>
    <w:bookmarkEnd w:id="374"/>
    <w:bookmarkStart w:name="z406" w:id="375"/>
    <w:p>
      <w:pPr>
        <w:spacing w:after="0"/>
        <w:ind w:left="0"/>
        <w:jc w:val="both"/>
      </w:pPr>
      <w:r>
        <w:rPr>
          <w:rFonts w:ascii="Times New Roman"/>
          <w:b w:val="false"/>
          <w:i w:val="false"/>
          <w:color w:val="000000"/>
          <w:sz w:val="28"/>
        </w:rPr>
        <w:t>
      При передаче объекта в доверительное управление без права последующего выкупа возмещение необходимых расходов доверительного управляющего, произведенных им при доверительном управлении имуществом, за счет бюджетных средств осуществляются соответствующими администраторами бюджетных программ в порядке, установленном бюджетным законодательством РК</w:t>
      </w:r>
    </w:p>
    <w:bookmarkEnd w:id="375"/>
    <w:bookmarkStart w:name="z407" w:id="376"/>
    <w:p>
      <w:pPr>
        <w:spacing w:after="0"/>
        <w:ind w:left="0"/>
        <w:jc w:val="both"/>
      </w:pPr>
      <w:r>
        <w:rPr>
          <w:rFonts w:ascii="Times New Roman"/>
          <w:b w:val="false"/>
          <w:i w:val="false"/>
          <w:color w:val="000000"/>
          <w:sz w:val="28"/>
        </w:rPr>
        <w:t>
      Требования к участникам тендера:</w:t>
      </w:r>
    </w:p>
    <w:bookmarkEnd w:id="376"/>
    <w:bookmarkStart w:name="z408" w:id="377"/>
    <w:p>
      <w:pPr>
        <w:spacing w:after="0"/>
        <w:ind w:left="0"/>
        <w:jc w:val="both"/>
      </w:pPr>
      <w:r>
        <w:rPr>
          <w:rFonts w:ascii="Times New Roman"/>
          <w:b w:val="false"/>
          <w:i w:val="false"/>
          <w:color w:val="000000"/>
          <w:sz w:val="28"/>
        </w:rPr>
        <w:t xml:space="preserve">
      1. Объект передается в доверительное управление Доверительному управляющему в порядке и на условиях, предусмотренных законодательством Республики Казахстан и Договором доверительного управления. </w:t>
      </w:r>
    </w:p>
    <w:bookmarkEnd w:id="377"/>
    <w:bookmarkStart w:name="z409" w:id="378"/>
    <w:p>
      <w:pPr>
        <w:spacing w:after="0"/>
        <w:ind w:left="0"/>
        <w:jc w:val="both"/>
      </w:pPr>
      <w:r>
        <w:rPr>
          <w:rFonts w:ascii="Times New Roman"/>
          <w:b w:val="false"/>
          <w:i w:val="false"/>
          <w:color w:val="000000"/>
          <w:sz w:val="28"/>
        </w:rPr>
        <w:t>
      2. Доверительный управляющий осуществляет доверительное управление Объектом без права отчуждения и передачи его в залог.</w:t>
      </w:r>
    </w:p>
    <w:bookmarkEnd w:id="378"/>
    <w:bookmarkStart w:name="z410" w:id="379"/>
    <w:p>
      <w:pPr>
        <w:spacing w:after="0"/>
        <w:ind w:left="0"/>
        <w:jc w:val="both"/>
      </w:pPr>
      <w:r>
        <w:rPr>
          <w:rFonts w:ascii="Times New Roman"/>
          <w:b w:val="false"/>
          <w:i w:val="false"/>
          <w:color w:val="000000"/>
          <w:sz w:val="28"/>
        </w:rPr>
        <w:t>
      3. Доверительный управляющий должен иметь в наличии специализированную технику для проведения обслуживания, содержания (круглосуточно, круглогодично) и выполнения текущих ремонтов в весенне-летний период согласно Приложения 2. (План приема ТБО и рекультивации на полигоне ( СНиП 1.04.-15-2013);</w:t>
      </w:r>
    </w:p>
    <w:bookmarkEnd w:id="379"/>
    <w:bookmarkStart w:name="z411" w:id="380"/>
    <w:p>
      <w:pPr>
        <w:spacing w:after="0"/>
        <w:ind w:left="0"/>
        <w:jc w:val="both"/>
      </w:pPr>
      <w:r>
        <w:rPr>
          <w:rFonts w:ascii="Times New Roman"/>
          <w:b w:val="false"/>
          <w:i w:val="false"/>
          <w:color w:val="000000"/>
          <w:sz w:val="28"/>
        </w:rPr>
        <w:t>
      4. Доверительный управляющий должен иметь в наличии штат инженерно- технических работников и рабочего персонала, имеющих квалификацию и аттестацию согласно выполняемого вида работ;</w:t>
      </w:r>
    </w:p>
    <w:bookmarkEnd w:id="380"/>
    <w:bookmarkStart w:name="z412" w:id="381"/>
    <w:p>
      <w:pPr>
        <w:spacing w:after="0"/>
        <w:ind w:left="0"/>
        <w:jc w:val="both"/>
      </w:pPr>
      <w:r>
        <w:rPr>
          <w:rFonts w:ascii="Times New Roman"/>
          <w:b w:val="false"/>
          <w:i w:val="false"/>
          <w:color w:val="000000"/>
          <w:sz w:val="28"/>
        </w:rPr>
        <w:t>
      В случае признания конкурса о передаче в доверительное управление объекта состоявшимся, победителю конкурса необходимо</w:t>
      </w:r>
    </w:p>
    <w:bookmarkEnd w:id="381"/>
    <w:bookmarkStart w:name="z413" w:id="382"/>
    <w:p>
      <w:pPr>
        <w:spacing w:after="0"/>
        <w:ind w:left="0"/>
        <w:jc w:val="both"/>
      </w:pPr>
      <w:r>
        <w:rPr>
          <w:rFonts w:ascii="Times New Roman"/>
          <w:b w:val="false"/>
          <w:i w:val="false"/>
          <w:color w:val="000000"/>
          <w:sz w:val="28"/>
        </w:rPr>
        <w:t>
      1.провести работы по согласованию тарифов на услуги полигона - предоставляемые коммунальные услуги в Департаменте комитета по регулированию естественных монополий, защите конкуренции и прав потребителей по области согласно действующего законодательства.</w:t>
      </w:r>
    </w:p>
    <w:bookmarkEnd w:id="382"/>
    <w:bookmarkStart w:name="z414" w:id="383"/>
    <w:p>
      <w:pPr>
        <w:spacing w:after="0"/>
        <w:ind w:left="0"/>
        <w:jc w:val="both"/>
      </w:pPr>
      <w:r>
        <w:rPr>
          <w:rFonts w:ascii="Times New Roman"/>
          <w:b w:val="false"/>
          <w:i w:val="false"/>
          <w:color w:val="000000"/>
          <w:sz w:val="28"/>
        </w:rPr>
        <w:t>
      2.Обеспечить Гарантийный взнос для участия в тендере или закрытом тендере устанавливается для каждого объекта отдельно, в случае передачи объекта в доверительное управление:</w:t>
      </w:r>
    </w:p>
    <w:bookmarkEnd w:id="383"/>
    <w:bookmarkStart w:name="z415" w:id="384"/>
    <w:p>
      <w:pPr>
        <w:spacing w:after="0"/>
        <w:ind w:left="0"/>
        <w:jc w:val="both"/>
      </w:pPr>
      <w:r>
        <w:rPr>
          <w:rFonts w:ascii="Times New Roman"/>
          <w:b w:val="false"/>
          <w:i w:val="false"/>
          <w:color w:val="000000"/>
          <w:sz w:val="28"/>
        </w:rPr>
        <w:t>
      с правом последующего выкупа в размере пятнадцати процентов от его начальной цены;</w:t>
      </w:r>
    </w:p>
    <w:bookmarkEnd w:id="384"/>
    <w:bookmarkStart w:name="z416" w:id="385"/>
    <w:p>
      <w:pPr>
        <w:spacing w:after="0"/>
        <w:ind w:left="0"/>
        <w:jc w:val="both"/>
      </w:pPr>
      <w:r>
        <w:rPr>
          <w:rFonts w:ascii="Times New Roman"/>
          <w:b w:val="false"/>
          <w:i w:val="false"/>
          <w:color w:val="000000"/>
          <w:sz w:val="28"/>
        </w:rPr>
        <w:t>
      без права последующего выкупа в размере трех процентов от его балансовой стоимости.</w:t>
      </w:r>
    </w:p>
    <w:bookmarkEnd w:id="385"/>
    <w:bookmarkStart w:name="z417" w:id="386"/>
    <w:p>
      <w:pPr>
        <w:spacing w:after="0"/>
        <w:ind w:left="0"/>
        <w:jc w:val="both"/>
      </w:pPr>
      <w:r>
        <w:rPr>
          <w:rFonts w:ascii="Times New Roman"/>
          <w:b w:val="false"/>
          <w:i w:val="false"/>
          <w:color w:val="000000"/>
          <w:sz w:val="28"/>
        </w:rPr>
        <w:t>
      Об утверждении Правил передачи государственного имущества в доверительное управление и Типового договора доверительного управления государственным имуществом. На основании Приказа Министра национальной экономики Республики Казахстан от 16 января 2015 года № 1</w:t>
      </w:r>
    </w:p>
    <w:bookmarkEnd w:id="386"/>
    <w:bookmarkStart w:name="z418" w:id="387"/>
    <w:p>
      <w:pPr>
        <w:spacing w:after="0"/>
        <w:ind w:left="0"/>
        <w:jc w:val="both"/>
      </w:pPr>
      <w:r>
        <w:rPr>
          <w:rFonts w:ascii="Times New Roman"/>
          <w:b w:val="false"/>
          <w:i w:val="false"/>
          <w:color w:val="000000"/>
          <w:sz w:val="28"/>
        </w:rPr>
        <w:t xml:space="preserve">
      3.Доверительный управляющий содержать объект доверительного управления, а также прилегающую территорию к объекту в соответствии с действующими санитарно-гигиеническими нормами, обеспечить дезинфекцию и дератизацию; </w:t>
      </w:r>
    </w:p>
    <w:bookmarkEnd w:id="387"/>
    <w:bookmarkStart w:name="z419" w:id="388"/>
    <w:p>
      <w:pPr>
        <w:spacing w:after="0"/>
        <w:ind w:left="0"/>
        <w:jc w:val="both"/>
      </w:pPr>
      <w:r>
        <w:rPr>
          <w:rFonts w:ascii="Times New Roman"/>
          <w:b w:val="false"/>
          <w:i w:val="false"/>
          <w:color w:val="000000"/>
          <w:sz w:val="28"/>
        </w:rPr>
        <w:t>
      4. Доверительный управляющий содержать объект доверительного управления, а также прилегающую территорию к объекту в соответствии с действующими санитарно-гигиеническими нормами, обеспечить дезинфекцию и дератизацию;</w:t>
      </w:r>
    </w:p>
    <w:bookmarkEnd w:id="388"/>
    <w:bookmarkStart w:name="z420" w:id="389"/>
    <w:p>
      <w:pPr>
        <w:spacing w:after="0"/>
        <w:ind w:left="0"/>
        <w:jc w:val="both"/>
      </w:pPr>
      <w:r>
        <w:rPr>
          <w:rFonts w:ascii="Times New Roman"/>
          <w:b w:val="false"/>
          <w:i w:val="false"/>
          <w:color w:val="000000"/>
          <w:sz w:val="28"/>
        </w:rPr>
        <w:t xml:space="preserve">
      5. Доверительный управляющий во время доверительного управления обязан обеспечить учет и сохранность имущества объекта в установленном законодательством Республики Казахстан порядке, в случае его повреждения или уничтожения обязан заменить равноценным имуществом; </w:t>
      </w:r>
    </w:p>
    <w:bookmarkEnd w:id="389"/>
    <w:bookmarkStart w:name="z421" w:id="390"/>
    <w:p>
      <w:pPr>
        <w:spacing w:after="0"/>
        <w:ind w:left="0"/>
        <w:jc w:val="both"/>
      </w:pPr>
      <w:r>
        <w:rPr>
          <w:rFonts w:ascii="Times New Roman"/>
          <w:b w:val="false"/>
          <w:i w:val="false"/>
          <w:color w:val="000000"/>
          <w:sz w:val="28"/>
        </w:rPr>
        <w:t xml:space="preserve">
      6. Доверительный управляющий имеет право допускать действий, способных вызвать повреждение объекта или расположенных в нем инженерных и коммуникационных сетей, и в случае необходимости обеспечивать к ним доступ эксплуатирующим организациям; </w:t>
      </w:r>
    </w:p>
    <w:bookmarkEnd w:id="390"/>
    <w:bookmarkStart w:name="z422" w:id="391"/>
    <w:p>
      <w:pPr>
        <w:spacing w:after="0"/>
        <w:ind w:left="0"/>
        <w:jc w:val="both"/>
      </w:pPr>
      <w:r>
        <w:rPr>
          <w:rFonts w:ascii="Times New Roman"/>
          <w:b w:val="false"/>
          <w:i w:val="false"/>
          <w:color w:val="000000"/>
          <w:sz w:val="28"/>
        </w:rPr>
        <w:t>
      7. Доверительный управляющий должен обеспечить строгое соблюдение правил противопожарной безопасности и по охране окружающей среды;</w:t>
      </w:r>
    </w:p>
    <w:bookmarkEnd w:id="391"/>
    <w:bookmarkStart w:name="z423" w:id="392"/>
    <w:p>
      <w:pPr>
        <w:spacing w:after="0"/>
        <w:ind w:left="0"/>
        <w:jc w:val="both"/>
      </w:pPr>
      <w:r>
        <w:rPr>
          <w:rFonts w:ascii="Times New Roman"/>
          <w:b w:val="false"/>
          <w:i w:val="false"/>
          <w:color w:val="000000"/>
          <w:sz w:val="28"/>
        </w:rPr>
        <w:t xml:space="preserve">
      8. Доверительный управляющий обязан обеспечить исполнение всех договорных обязательств по объекту доверительного управления, согласно нормативным актам; </w:t>
      </w:r>
    </w:p>
    <w:bookmarkEnd w:id="392"/>
    <w:bookmarkStart w:name="z424" w:id="393"/>
    <w:p>
      <w:pPr>
        <w:spacing w:after="0"/>
        <w:ind w:left="0"/>
        <w:jc w:val="both"/>
      </w:pPr>
      <w:r>
        <w:rPr>
          <w:rFonts w:ascii="Times New Roman"/>
          <w:b w:val="false"/>
          <w:i w:val="false"/>
          <w:color w:val="000000"/>
          <w:sz w:val="28"/>
        </w:rPr>
        <w:t>
      9. Доверительный управляющий обязан заключить договора на коммунальные и иные услуги с поставщиками напрямую; совершать сделки с переданным в доверительное управление Объектами от своего имени, указывая при этом, что он действует в качестве Доверительного управляющего.</w:t>
      </w:r>
    </w:p>
    <w:bookmarkEnd w:id="393"/>
    <w:bookmarkStart w:name="z425" w:id="394"/>
    <w:p>
      <w:pPr>
        <w:spacing w:after="0"/>
        <w:ind w:left="0"/>
        <w:jc w:val="left"/>
      </w:pPr>
      <w:r>
        <w:rPr>
          <w:rFonts w:ascii="Times New Roman"/>
          <w:b/>
          <w:i w:val="false"/>
          <w:color w:val="000000"/>
        </w:rPr>
        <w:t xml:space="preserve"> 11. НЕОБХОДИМЫЕ РЕСУРСЫ И ИСТОЧНИКИ ФИНАНСИРОВАНИЯ</w:t>
      </w:r>
    </w:p>
    <w:bookmarkEnd w:id="394"/>
    <w:bookmarkStart w:name="z426" w:id="395"/>
    <w:p>
      <w:pPr>
        <w:spacing w:after="0"/>
        <w:ind w:left="0"/>
        <w:jc w:val="both"/>
      </w:pPr>
      <w:r>
        <w:rPr>
          <w:rFonts w:ascii="Times New Roman"/>
          <w:b w:val="false"/>
          <w:i w:val="false"/>
          <w:color w:val="000000"/>
          <w:sz w:val="28"/>
        </w:rPr>
        <w:t>
      Программа финансируется за счет средств республиканского, областного бюджета, районского бюджета и внебюджетных источников.</w:t>
      </w:r>
    </w:p>
    <w:bookmarkEnd w:id="395"/>
    <w:bookmarkStart w:name="z427" w:id="396"/>
    <w:p>
      <w:pPr>
        <w:spacing w:after="0"/>
        <w:ind w:left="0"/>
        <w:jc w:val="both"/>
      </w:pPr>
      <w:r>
        <w:rPr>
          <w:rFonts w:ascii="Times New Roman"/>
          <w:b w:val="false"/>
          <w:i w:val="false"/>
          <w:color w:val="000000"/>
          <w:sz w:val="28"/>
        </w:rPr>
        <w:t>
      Программа финансируется из средств республиканского и областного бюджета в пределах сумм целевых трансфертов на развитие, предусмотренных на реализацию ее мероприятий, утвержденных в республиканском и (или) областном бюджете.</w:t>
      </w:r>
    </w:p>
    <w:bookmarkEnd w:id="396"/>
    <w:bookmarkStart w:name="z428" w:id="397"/>
    <w:p>
      <w:pPr>
        <w:spacing w:after="0"/>
        <w:ind w:left="0"/>
        <w:jc w:val="both"/>
      </w:pPr>
      <w:r>
        <w:rPr>
          <w:rFonts w:ascii="Times New Roman"/>
          <w:b w:val="false"/>
          <w:i w:val="false"/>
          <w:color w:val="000000"/>
          <w:sz w:val="28"/>
        </w:rPr>
        <w:t>
      Средства местных бюджетов, направляемые на софинансирование мероприятий Программы, определяются нормативными правовыми актами органов местного самоуправления района.</w:t>
      </w:r>
    </w:p>
    <w:bookmarkEnd w:id="397"/>
    <w:bookmarkStart w:name="z429" w:id="398"/>
    <w:p>
      <w:pPr>
        <w:spacing w:after="0"/>
        <w:ind w:left="0"/>
        <w:jc w:val="both"/>
      </w:pPr>
      <w:r>
        <w:rPr>
          <w:rFonts w:ascii="Times New Roman"/>
          <w:b w:val="false"/>
          <w:i w:val="false"/>
          <w:color w:val="000000"/>
          <w:sz w:val="28"/>
        </w:rPr>
        <w:t>
      В ходе реализации Программы объемы финансирования подлежат ежегодному уточнению с учетом реальных возможностей областного и районского бюджетов.</w:t>
      </w:r>
    </w:p>
    <w:bookmarkEnd w:id="398"/>
    <w:bookmarkStart w:name="z430" w:id="399"/>
    <w:p>
      <w:pPr>
        <w:spacing w:after="0"/>
        <w:ind w:left="0"/>
        <w:jc w:val="both"/>
      </w:pPr>
      <w:r>
        <w:rPr>
          <w:rFonts w:ascii="Times New Roman"/>
          <w:b w:val="false"/>
          <w:i w:val="false"/>
          <w:color w:val="000000"/>
          <w:sz w:val="28"/>
        </w:rPr>
        <w:t>
      Главным распорядителем денежных средств областного бюджета, направляемых на реализацию мероприятий Программы, является ГУ "Отдел жилищно-коммунального хозяйства, пассажирского транспорта, автомобильных дорог и жилищной инспекций Каратобинского района".</w:t>
      </w:r>
    </w:p>
    <w:bookmarkEnd w:id="399"/>
    <w:bookmarkStart w:name="z431" w:id="400"/>
    <w:p>
      <w:pPr>
        <w:spacing w:after="0"/>
        <w:ind w:left="0"/>
        <w:jc w:val="both"/>
      </w:pPr>
      <w:r>
        <w:rPr>
          <w:rFonts w:ascii="Times New Roman"/>
          <w:b w:val="false"/>
          <w:i w:val="false"/>
          <w:color w:val="000000"/>
          <w:sz w:val="28"/>
        </w:rPr>
        <w:t>
      Фактические объемы финансирования по реализации мероприятий Программы на 2024-2030 года будут определены, исходя из фактических расчетов при составлении местного бюджета соответствующего года, в том числе в рамках реализации проектов по обоснованию инвестиций модернизации сектора ТБО, разработанных в рамках 040 бюджетной программы Министерства экологии Республики Казахстан "Обоснование инвестиций к проектам модернизации системы управления твердыми бытовыми отходами";</w:t>
      </w:r>
    </w:p>
    <w:bookmarkEnd w:id="400"/>
    <w:bookmarkStart w:name="z432" w:id="401"/>
    <w:p>
      <w:pPr>
        <w:spacing w:after="0"/>
        <w:ind w:left="0"/>
        <w:jc w:val="both"/>
      </w:pPr>
      <w:r>
        <w:rPr>
          <w:rFonts w:ascii="Times New Roman"/>
          <w:b w:val="false"/>
          <w:i w:val="false"/>
          <w:color w:val="000000"/>
          <w:sz w:val="28"/>
        </w:rPr>
        <w:t>
       Также будут привлекаться денежные средства инвесторов при реализации проектов на условиях государственного-частного партнерства, а также за счет средств международных финансовых институтов.</w:t>
      </w:r>
    </w:p>
    <w:bookmarkEnd w:id="401"/>
    <w:bookmarkStart w:name="z433" w:id="402"/>
    <w:p>
      <w:pPr>
        <w:spacing w:after="0"/>
        <w:ind w:left="0"/>
        <w:jc w:val="both"/>
      </w:pPr>
      <w:r>
        <w:rPr>
          <w:rFonts w:ascii="Times New Roman"/>
          <w:b w:val="false"/>
          <w:i w:val="false"/>
          <w:color w:val="000000"/>
          <w:sz w:val="28"/>
        </w:rPr>
        <w:t>
      При передаче полигона по приему ТБО в доверительное управление без права выкупа Программ частично будет финансироваться за счет доверительного управляющего.</w:t>
      </w:r>
    </w:p>
    <w:bookmarkEnd w:id="4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