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6dd12" w14:textId="fb6dd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Актауского сельского округа Чингирлауского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25 декабря 2024 года № 31-2.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Чингирлауский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Актауского сельского округа Чингирлауского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38 058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3 445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34 613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41 631 тысяча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-3 573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3 573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3 573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Чингирлауского районного маслихата Западно-Казахстанской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34-2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Поступления в бюджет Актауского сельского округа на 2025 год формируются в соответствии с Бюджетным кодексом Республики Казахстан.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Актауского сельского округа на 2025 год поступление целевых трансфертов из республиканского бюджета в общей сумме 28 тысяч тенге: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28 тысяч тенге.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Предусмотреть в бюджете Актауского сельского округа на 2025 год поступления субвенции, передаваемой из районного бюджета в сумме 34 585 тысячи тенге.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25декабря 2024 года №31-2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2025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Чингирлауского районного маслихата Западно-Казахстанской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34-2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№31-2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2026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№31-2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2027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