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fa4e" w14:textId="491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Карагашского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51 783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55 936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-4 153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4 153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4 153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Карагашского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Карагашского сельского округа на 2025 год поступление целевых трансфертов из республиканского бюджета в общей сумме 120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120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2025 год поступление целевых трансфертов из районного бюджета в общей сумме 1 807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Карагашского сельского округа на 2025 год поступления субвенции, передаваемой из районного бюджета в сумме 46 771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