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0f05" w14:textId="6e80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в Актюбинской области на I квартал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февраля 2025 года № 18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(зарегистрировано в Реестре государственной регистрации нормативных правовых актов № 11245)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в Актюбинской области на I квартал 2025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Актюбинской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2025 года № 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в Актюбинской области на I квартал 2025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 – 9 % жирности,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 десяток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