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4d45" w14:textId="39d4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Жамбылского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Жамбылского сельского округа на 2025 год поступление целевых текущих трансфертов из районного бюджета в сумме 26 697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Жамбылского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