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96ee" w14:textId="368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30 декабря 2024 года № 376 "Об утверждении Шалкарского городского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376 "Об утверждении Шалкарского городского бюджета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1494050,8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 1246511,8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1587565,7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93514,9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города Шалкар на 2025 год поступление текущего целевого трансферта из областного бюджета на капитальный ремонт автомобильных дорог улиц города в сумме 138162,0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2025 год поступление текущего целевого трансферта из районного бюджета в сумме 1108195,8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