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5f8f" w14:textId="1275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30 декабря 2024 года № 381 "Об утверждении бюджета Есет Котибарулы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4 марта 2025 года № 408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30 декабря 2024 года № 381 "Об утверждении бюджета Есет Котибарулы сельского округа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Есет Котибарулы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52724,0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- 5286,0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- 47438,0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- 53413,0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2025 год поступление текущего целевого трансферта из районного бюджета в сумме 47363,0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Есет Котибарулы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4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Есет Котибарулы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