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1a26" w14:textId="e6c1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26 декабря 2024 года № 35-128 "О бюджете Талгарского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13 марта 2025 года № 38-145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бюджете Талгарского района на 2025-2027 годы"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35-128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26 785 479 тысяч тенге: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6 840 067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1 799 373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4 880 355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12 965 684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25 007 994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–87 899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–141 552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53 653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 5) дефицит (профицит) бюджета – 1 389 586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(-) 1 389 586 тысяч тенге: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141 552 тысячи тенге; погашение займов – 3 067 141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1 536 003 тысячи тенге.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Талгарского районного маслихата от 13 марта 2025 года № 38-145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26 декабря 2024 года № 35-128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9 496 060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25 007 994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3 654 803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1 293 246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1 293 246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1 293 246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2 014 939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2 014 939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7 727 595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4 484 697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(города областного значения)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3 684 864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2 629 448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3 242 898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3 242 898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1 456 703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1 691 921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1 691 921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1 691 921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1 691 921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развития сельского хозяйства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городов районного значения, сельских округов, поселков, сел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4 162 819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3 292 944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3 292 944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1 498 354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1 794 590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1 150 507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1 127 040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4 849 204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4 849 204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4 849 204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2 718 060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2 088 922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