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0baa" w14:textId="b430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"Wan Sheng Ceramic (Ван Шэн Керамик)"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января 2025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23 декабря 2029 года, без изъятия земельного участка у собственников и землепользователей товариществу с ограниченной ответственностью "Wan Sheng Ceramic (Ван Шэн Керамик)", расположенные по адресу город Шымкент, квартал №264 общей площадью 0,5034 гектара для установки сетей газоснабжения.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"Wan Sheng Ceramic (Ван Шэн Керамик)" должно в течение 10 рабочих дней перечислить сумму платы за сервитут в размере 34634 (тридцать четыре тысячи шестьсот тридцать четыре) тенге за 2024-2025 годы на счет 201910 Управления государственных доходов по городу Шымкент в соответствии с годовыми изменениями.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