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42aa" w14:textId="35a4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11 апреля 2025 года № 107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70 Бюджетного кодекса Республики Казахстан и пунктом 1 статьи 11 Закона Республики Казахстан "О карантине растений"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натуральные нормы</w:t>
      </w:r>
      <w:r>
        <w:rPr>
          <w:rFonts w:ascii="Times New Roman"/>
          <w:b w:val="false"/>
          <w:i w:val="false"/>
          <w:color w:val="000000"/>
          <w:sz w:val="28"/>
        </w:rPr>
        <w:t xml:space="preserve">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сельского хозяйства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3.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w:t>
      </w:r>
    </w:p>
    <w:bookmarkEnd w:id="3"/>
    <w:bookmarkStart w:name="z8" w:id="4"/>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xml:space="preserve">
      5. Настоящий приказ вводится в действие после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сельского хозяйства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107</w:t>
            </w:r>
          </w:p>
        </w:tc>
      </w:tr>
    </w:tbl>
    <w:bookmarkStart w:name="z15" w:id="9"/>
    <w:p>
      <w:pPr>
        <w:spacing w:after="0"/>
        <w:ind w:left="0"/>
        <w:jc w:val="left"/>
      </w:pPr>
      <w:r>
        <w:rPr>
          <w:rFonts w:ascii="Times New Roman"/>
          <w:b/>
          <w:i w:val="false"/>
          <w:color w:val="000000"/>
        </w:rPr>
        <w:t xml:space="preserve"> Натуральные нормы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форменной одежды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комплектов или предметов на одного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ношения,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Мужская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форменная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полушерстяной ткани темно-синего цвета. Состоит из овального донышка и четырех стенок, суконного или бархатного околыша темно-синего цвета, козырька. Передняя часть от края донышка до верхней части околыша 70 миллиметр (далее – мм). Боковые и задняя части от края донышка до края околыша 40 мм. По краю донышка и верхнему краю околыша вшит кант голубого цвета шириной 2,5 мм. Над серединой козырька, на околыше, укрепляется кокарда. Козырек обтянут сверху черной лакированной кожей, снизу замшей или шерстяной тканью черного цвета. Над козырьком к околышу пристегиваются две форменные пуговицы диаметром 14 мм, плетеный филигранный шнур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повседневная шьется из полушерстяной ткани темно-синего цвета. Куртка прямого силуэта, с бортовой застежкой на замок-молнию. Полочки с притачными кокетками, в швах притачивания кокеток обработаны нагрудные накладные карманы с клапанами и два боковых прорезных кармана в рамку, застегивающиеся на замок- молнию. Спинка с притачной кокеткой и двумя защипами по шву притачивания кокетки. Воротник втачной, отложной. На воротнике с двух сторон настрочены нашивные петлицы. Рукава двухшовные, втачные с притачными манжетами и разрезами по локтевым швам. На левом рукаве настрочен нарукавный нашивной знак государственного инспектора по карантину растений. По низу куртки притачной пояс, по бокам стянутый резинкой в четыре ряда. Манжеты застегиваются на две, а клапаны на одну форменные пуговицы диаметром 14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открытый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с двумя форменными пуговицами на шлицах диаметром 14 мм. На левом рукаве настрочен нарукавный нашивной знак государственного инспектора по карантину растений. Средний шов спинки заканчивается шлицей, полочки с отрезными бочками и передней вытачкой по талии, боковыми прорезными карманами, с клапаном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белого цвета. Сорочка с длинным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коротким рукавом шьется из хлопчатобумажной ткани белого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бледно-синего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длинным рукавом шьется из хлопчатобумажной ткани с добавлением полиэстера бледно-синего цвета. Сорочка прямого силуэта с центральной бортовой застежкой на пуговицы и с двумя нагрудными накладными карманами с клапанами. По низу сорочки притачной пояс, по боковым швам застегивающийся парой пуговиц. Воротник втачной, отложной на притачной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 берцем утепленные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утепленные из кожи с высоким берцем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фуражку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номерной знак (жетон) государственного инспектора по карантину растений предназначен для ношения с соответствующей форменной одеждой как нагрудной знак с индивидуальным номером государственного инспектора по карантину растений. Индивидуальный номер государственного инспектора по карантину растений состоит из трехзначного цифрового номера.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Женская форменная одежда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летний темно-синего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шьется из шерстяной ткани темно-синего цвета на подкладке. Низ берета выполняется из трикотажной ткани темно-синего цвета шириной 50 мм. Спереди посередине берета прикрепляется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изготавливается из цигейки светло-серого цвета. По центру шапки-ушанки размещается кокарда.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из овчины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прямого силуэта изготавливается из шерстяной ткани черного цвета с утеплителем из натуральной овчины. Полочки с боковыми прорезными карманами в листочку. Рукава втачные с обшлагами. На левом рукаве настрочен нарукавный нашивной знак государственного инспектора по карантину растений. Воротник втачной, отложной из овчины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демисезонная, прямого силуэта, укороченная, шьется из полушерстяной ткани темно-синего цвета с отстегивающимся утеплителем и потайной бортовой застежкой на пуговицы. Полочки с боковыми прорезными карманами в листочку. Спинка на двойной притачной кокетке и средним швом.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Воротник втачной, отложной с отстегивающейся цигейкой светло-серого цвета и лацканами классического английского покроя. Подклад притачной.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пальто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Плащ-пальто женское полуприлегающего покроя изготавливается из непромокаемой ткани темно-синего цвета с утеплителем и потайной бортовой застежкой на пуговицы (рисунок 3). Полочки с боковыми прорезными карманами в листочку. Спинка со средним швом, переходящим в шлицу. Рукава втачные, двухшовные, по низу рукава вшит хлястик, свободный конец которого застегивается на форменную пуговицу диаметром 24 мм. На левом рукаве настрочен нарукавный нашивной знак государственного инспектора по карантину растений. Пояс съемный, застегивающийся на пряжку. Воротник втачной, отложной из цигейки светло-серого цвета и лацканами классического английского покроя. Подклад притачной, по низу отлетной.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темно-синего цвета с брюками для повседневной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повседневный изготавливается из полушерстяной ткани темно-синего цвета. Полуприлегающего силуэта, однобортный, на подкладке, удлиненный, застегивающийся до перегиба лацкана на четыре форменные пуговицы диаметром 24 мм. Воротник и лацканы отложные. По краю воротника вшит кант голубого цвета шириной 2,5 мм. На воротнике с двух сторон настрочены нашивные петлицы. Рукава втачные двухшовные, в локтевом шве шлица с тремя форменными пуговицами диаметром 14 мм. На левом рукаве настрочен нарукавный нашивной знак государственного инспектора по карантину растений. Спинка со швом посередине, полочки с нагрудной вытачкой, с притачными боковыми горизонтальными прорезными карманами с клапанами и нагрудным прорезным карманом-листочком на левой стороне груди.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темно- синего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прямого силуэта шьется из полушерстяной ткани темно- синего цвета, на подкладке длиной до середины колена. На задних и передних полотнищах юбки обработаны вытачки. Переднее левое полотнище юбки между центром полотнищем и левым краем снизу вверх оформленный кантом голубого цвета шириной 2,5 мм. Заднее полотнище юбки со средним швом, переходящим в шлицу. В среднем шве заднего полотнища обработана застежка с замком-молнией. Пояс притачной, застегивающийся на пуговицу. Ширина стачивающихся швов 10 мм. Ширина отделочных строчек 2 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длинным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на притачной на стойке. Рукава двухшовные, втачные, по локтевым швам обработаны шлицы, по низу рукавов притачные манжеты, застегивающиеся на пуговицы.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белого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белого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бледно-синего цвета с длинными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бледно- синего цвета с короткими рукавами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с коротким рукавом шьется из хлопчатобумажной ткани с добавлением полиэстера бледно-синего цвета. Блузка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прямого силуэта с центральной бортовой застежкой на пуговицы и с двумя нагрудными накладными карманами с клапанами. По низу блузки притачной пояс, по боковым швам застегивающийся парой пуговиц. Воротник втачной, отложной с лацканами на стойке. Рукава короткие, двухшовные, втачные, по низу рукавов обработаны имитирующие манжеты. На левом рукаве настрочен нарукавный нашивной знак государственного инспектора по карантину растений. Спинка на двойной притачной кокетке, с двумя защипами по шву притачивания кокетки.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шьется из плотной ткани темно-синего цвета и состоит из основной части в виде вытянутой трапеции, заканчивающейся прямым углом.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 стандартный, изготавливается из металлического сплава, покрытый золотистым цветом.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из кожи, на невысоких каблуках,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кожаные черного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утепленные из кожи на толстой подошве,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из кожи черного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зимний головной убор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на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головного убора изготавливается из металлического сплава золотистого цвета как одно целое, с изображением в центре Государственного Герба Республики Казахстан на голубом фоне, снизу и симметрично с двух сторон обрамляется колосьями. Размер кокарды с обрамлением по высоте 40 мм, по ширине 70 мм. На оборотной стороне припаиваются две металлические ножки. Укрепляется кокарда спереди в центре головного убора.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нашивные, под цвет золота, представляют собой эмблему пшеничного колоса, обвитого змеей и отдельно окантовку под эмблемой.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большие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24 мм (для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маленькие металлические, под цвет золота стандартные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 круглые, на ножке, диаметрам 14 мм (для рукавов кителя) изготавливаются из металлического сплава золотистого цвета с рельефным изображением Герба Республики Казахстан.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номерной знак (жетон)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Нагрудной знак овальной формы, номерной, изготавливается из металлического сплава золотистого цвета как одно целое. Представляет собой эмблему, состоящую из изображения щита, обрамленного в нижней части лентой, в верхней - Герб Республики Казахстан (обрамлен с двух сторон), в середине щита - пшеничный колос, обвитый змеей на фоне контуров территории Республики Казахстан голубого цвета с общим темно-красным фоном, с наименованием службы на казахском языке "ӨСІМДІКТЕР КАРАНТИНІ" в верхней части. Надписи и изображения на знаке - золотистого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нашивной знак овальной формы, размером 100x80 мм, с изображением в середине знака пшеничного колоса, обвитой змеей на голубом фоне, в верхней части - надпись "ӨСІМДІКТЕР", в нижней части "КАРАНТИНІ" обрамленный узором. Внутренний край окантовывается в виде сплетенных колосьев, наружный край знака обрамлен окантовкой золотистого цвета. Надписи и изображения на знаке-золотистого цвета, изготавливается ткацким способом. Нарукавный знак по краям имеет вышитую окантовку светло-серого цвета. Нарукавный знак нашивается на внешней стороне левого рукава верхней одежды на расстоянии 120 мм от верхней точки рукава.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 изготавливается из шерстяной ткани светло-серого цвета.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из хлопчатобумажной ткани, белого или темно-синего цвета. Прямого силуэта, с застежкой на четыре пуговицы, с отложным воротником, боковыми горизонтально расположенными карманами с клапанами. Средний шов спинки заканчивается шлицей.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Материальные средства, технические средства для фото- и видеофиксации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Видеорегистратор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государственного контроля и надзора в области карантина растений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городские, районные территориальные инспекции и фитосанитарные контрольные посты ведомства уполномоченного органа в области карантина растений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видеорегистратор – противоударный корпус с противоскользящим покрытием; широкоугольный объектив; инфракрасная LED подсветка, лазерный целеуказатель, IR-ночное видение.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Планшетный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не ранее Aндроид 7.1, процессором не менее 8 ядер, оперативной памятью не менее 3 гигабайт, аккумулятор съемный емкостью не менее 4 450 миллиампер в час, стилус в комплекте.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Серверы для централизованного хранения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Портативные камеры с подключением: DS-MH2111, DS- H2211. Материал: металлическая.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 (для системы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Матрица 1/3 CMOS, угол обзора не менее 110 градусов. Параметры видео: видеовход не менее 1080 пикселей. Хранение памяти встроенный чип, не менее 32 гигабайта. Встроенный GPS модуль с поддержкой Wi-Fi. Батарея съемная, 1650 миллиампер-часов (4 часа записи с разрешением 1080 пикселей).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Беспилотный летательный аппарат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Беспилотный летательный аппарат со встроенной памятью не менее 1 терабайт. Радиус действия сигнала не менее 15 километров (далее – км). Время работы от аккумулятора не менее 40 минут. Оптическое увеличение кратности не менее 7х. Максимальное разрешение видеосъемки – не менее 4К (3840*2160), максимальное сопротивление скорости ветра – не менее 12 метров в секунду. Максимальная дальность полета не менее 30 км. Комплектность: не менее 3 штук аккумуляторных батарей съемных емкостью не менее 5 000 миллиампер в час, концентратор для зарядки аккумуляторных батарей (зарядное устройство).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107</w:t>
            </w:r>
          </w:p>
        </w:tc>
      </w:tr>
    </w:tbl>
    <w:bookmarkStart w:name="z17" w:id="10"/>
    <w:p>
      <w:pPr>
        <w:spacing w:after="0"/>
        <w:ind w:left="0"/>
        <w:jc w:val="left"/>
      </w:pPr>
      <w:r>
        <w:rPr>
          <w:rFonts w:ascii="Times New Roman"/>
          <w:b/>
          <w:i w:val="false"/>
          <w:color w:val="000000"/>
        </w:rPr>
        <w:t xml:space="preserve"> Перечень утративших силу некоторых приказов Министерства сельского хозяйства Республики Казахстан</w:t>
      </w:r>
    </w:p>
    <w:bookmarkEnd w:id="10"/>
    <w:bookmarkStart w:name="z18"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 июня 2015 года № 15-2/509 "Об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 (зарегистрирован в Реестре государственной регистрации нормативных правовых актов № 11638).</w:t>
      </w:r>
    </w:p>
    <w:bookmarkEnd w:id="11"/>
    <w:bookmarkStart w:name="z19"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19 февраля 2020 года № 57 "О внесении изменений и дополнения в приказ Министра сельского хозяйства Республики Казахстан от 2 июня 2015 года № 15-2/509 "Об утверждении натуральных норм обеспечения форменной одеждой (без погон) должностных лиц, непосредственно осуществляющих государственный контроль и надзор в области карантина растений" (зарегистрирован в Реестре государственной регистрации нормативных правовых актов № 20062).</w:t>
      </w:r>
    </w:p>
    <w:bookmarkEnd w:id="12"/>
    <w:bookmarkStart w:name="z20"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июня 2022 года № 183 "О внесении изменений в приказ Министра сельского хозяйства Республики Казахстан от 2 июня 2015 года № 15-2/509 "Об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7 июня 2024 года № 195 "О внесении изменения в приказ Министра сельского хозяйства Республики Казахстан от 2 июня 2015 года № 15-2/509 "Об утверждении натуральных норм обеспечения форменной одеждой (без погон), а также материальными средствами, техническими средствами для фото- и видеофиксации должностных лиц, осуществляющих государственный карантинный фитосанитарный контроль и надзор".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