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265" w14:textId="6087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20/395-VIІI "О бюджете города Шар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2025-2027 годы" от 05 января 2025 года № 20/395-VIІI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205 801,0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90 323,0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115 478,0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225 431,9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- 19 630,9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19 630,9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19 630,9 тысяч тенге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20/395-VIIІ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