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6a81" w14:textId="b6d6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25 декабря 2024 года № 33-2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 апреля 2025 года № 36-2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районном бюджете на 2025-2027 годы" от 25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33-2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204972)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 согласно приложениям 1, 2, 3 в том числе на 2025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13 264 665 тысяч тенге: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5 215 915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25 320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234 400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7 789 030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13 595 381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6 814 тысяч тенге: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45 218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38 404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-7657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337 530 тысяч тенге: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45 218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37 561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329 873 тысяч тенге."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год,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