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391" w14:textId="5ae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2025-2027 годы" от 26 декабря 2024 года № 34-2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февраля 2025 года № 36-2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1.1, 1.2, 1.3, 1.4, 1.5, 1.6, 1.7, 1.8, 1.9, 1.10, 1.11, 1.12, 1.13, 1.14, 1.15, 1.16, 1.17, 1.18, 1.19 указанного решения изложить в новой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168308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156531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169822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1514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- 1514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- 118152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91701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122118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- 3966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3966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- 3966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- 150689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142300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152123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1434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- 1434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- 131485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124166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132567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- 1082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1082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- 1082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Бирликский сельский округ: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242500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–19146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223354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247102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- 4602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4602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- 4602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- 189546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173796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192499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- 2953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2953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- 2953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село Далакайнар: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- 63855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56985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64986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- 1131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1131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- 1131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- 194833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13410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181423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198899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- 4066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4066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- 4066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214925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19472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195453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217832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- 2907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2907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- 2907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- 126272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16117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110155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128703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- 2431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2431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- 2431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- 767451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753751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769240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1789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1789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- 1789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- 67520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16425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51095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70569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- 3049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3049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- 3049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- 103268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11542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91726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104998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- 1730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1730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- 1730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село Конаева: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- 527624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39035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488589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534327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- 6703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6703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- 6703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77888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72143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78476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- 588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588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- 588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491294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166160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315134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517793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- 26499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26499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- 26499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Ондириский сельский округ: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- 79770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8169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71601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81512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- 1742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1742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- 1742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- 70817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- 9730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61087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73077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- 2260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2260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- 2260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города Шу: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901394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667850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201544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1023725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- 122331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122331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- 122331 тысяч тенге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