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a9ac" w14:textId="982a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25 декабря 2024 года № 23/144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13 марта 2025 года № 25/156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районном бюджете на 2025-2027 годы" от 25 декабря 2024 года под №23/144 (зарегистрировано в Реестре государственной регистрации нормативных правовых актов №205164)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11 556 609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3 740 474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75 700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7 731 489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12 357 473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75 824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151 366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75 542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- 876 688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876 688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147 450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75 542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804 780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2025 года №25/156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2025 года №25/156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2025 года №25/156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2025 года №25/156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 №23/144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государственную адресную социальную помощь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