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4cb4" w14:textId="b3e4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планирования и реализации государственных инвестиционных проектов, а также корректировки утвержденных (уточненных) параметров государственных инвестиционных проектов, предусматривающих создание и развитие объектов информатизации</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22 мая 2025 года № 244/НҚ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149 и </w:t>
      </w:r>
      <w:r>
        <w:rPr>
          <w:rFonts w:ascii="Times New Roman"/>
          <w:b w:val="false"/>
          <w:i w:val="false"/>
          <w:color w:val="000000"/>
          <w:sz w:val="28"/>
        </w:rPr>
        <w:t>пунктом 1</w:t>
      </w:r>
      <w:r>
        <w:rPr>
          <w:rFonts w:ascii="Times New Roman"/>
          <w:b w:val="false"/>
          <w:i w:val="false"/>
          <w:color w:val="000000"/>
          <w:sz w:val="28"/>
        </w:rPr>
        <w:t xml:space="preserve"> статьи 150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планирования и реализации государственных инвестиционных проектов, а также корректировки утвержденных (уточненных) параметров государственных инвестиционных проектов связи с корректировкой технического задания.</w:t>
      </w:r>
    </w:p>
    <w:bookmarkEnd w:id="1"/>
    <w:bookmarkStart w:name="z6" w:id="2"/>
    <w:p>
      <w:pPr>
        <w:spacing w:after="0"/>
        <w:ind w:left="0"/>
        <w:jc w:val="both"/>
      </w:pPr>
      <w:r>
        <w:rPr>
          <w:rFonts w:ascii="Times New Roman"/>
          <w:b w:val="false"/>
          <w:i w:val="false"/>
          <w:color w:val="000000"/>
          <w:sz w:val="28"/>
        </w:rPr>
        <w:t>
      2. Департаменту архитектуры и политики цифровой трансформации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инновации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цифрового развития, </w:t>
            </w:r>
          </w:p>
          <w:p>
            <w:pPr>
              <w:spacing w:after="20"/>
              <w:ind w:left="20"/>
              <w:jc w:val="both"/>
            </w:pPr>
            <w:r>
              <w:rPr>
                <w:rFonts w:ascii="Times New Roman"/>
                <w:b w:val="false"/>
                <w:i/>
                <w:color w:val="000000"/>
                <w:sz w:val="20"/>
              </w:rPr>
              <w:t xml:space="preserve">инноваций и 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Коняшкин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p>
        </w:tc>
      </w:tr>
    </w:tbl>
    <w:bookmarkStart w:name="z15" w:id="9"/>
    <w:p>
      <w:pPr>
        <w:spacing w:after="0"/>
        <w:ind w:left="0"/>
        <w:jc w:val="left"/>
      </w:pPr>
      <w:r>
        <w:rPr>
          <w:rFonts w:ascii="Times New Roman"/>
          <w:b/>
          <w:i w:val="false"/>
          <w:color w:val="000000"/>
        </w:rPr>
        <w:t xml:space="preserve"> Правила планирования и реализации государственных инвестиционных проектов, а также корректировки утвержденных (уточненных) параметров государственных инвестиционных проектов, предусматривающих создание и развитие объектов информатизации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планирования и реализации государственных инвестиционных проектов, а также корректировки утвержденных (уточненных) параметров государственных инвестиционных проектов, предусматривающих создание и развитие объектов информатизации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149 и </w:t>
      </w:r>
      <w:r>
        <w:rPr>
          <w:rFonts w:ascii="Times New Roman"/>
          <w:b w:val="false"/>
          <w:i w:val="false"/>
          <w:color w:val="000000"/>
          <w:sz w:val="28"/>
        </w:rPr>
        <w:t>пунктом 1</w:t>
      </w:r>
      <w:r>
        <w:rPr>
          <w:rFonts w:ascii="Times New Roman"/>
          <w:b w:val="false"/>
          <w:i w:val="false"/>
          <w:color w:val="000000"/>
          <w:sz w:val="28"/>
        </w:rPr>
        <w:t xml:space="preserve"> статьи 150 Бюджетного кодекса Республики Казахстан в целях обеспечения эффективного планирования и реализации государственных инвестиционных проектов администраторов республиканских и местных бюджетных программ, предусматривающих создание и развитие объектов информатизации и определяют порядок планирования и реализации государственных инвестиционных проектов, а также корректировки утвержденных (уточненных) параметров государственных инвестиционных проектов, предусматривающих создание и развитие объектов информатизации.</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объект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3"/>
    <w:bookmarkStart w:name="z20" w:id="14"/>
    <w:p>
      <w:pPr>
        <w:spacing w:after="0"/>
        <w:ind w:left="0"/>
        <w:jc w:val="both"/>
      </w:pPr>
      <w:r>
        <w:rPr>
          <w:rFonts w:ascii="Times New Roman"/>
          <w:b w:val="false"/>
          <w:i w:val="false"/>
          <w:color w:val="000000"/>
          <w:sz w:val="28"/>
        </w:rPr>
        <w:t>
      2) государственный инвестиционный проект в сфере информатизации (далее – ГИП в сфере информатизации) – совокупность мероприятий, направленных на создание и развитие объектов информатизации в рамках реализации государственной политики цифровизации;</w:t>
      </w:r>
    </w:p>
    <w:bookmarkEnd w:id="14"/>
    <w:bookmarkStart w:name="z21" w:id="15"/>
    <w:p>
      <w:pPr>
        <w:spacing w:after="0"/>
        <w:ind w:left="0"/>
        <w:jc w:val="both"/>
      </w:pPr>
      <w:r>
        <w:rPr>
          <w:rFonts w:ascii="Times New Roman"/>
          <w:b w:val="false"/>
          <w:i w:val="false"/>
          <w:color w:val="000000"/>
          <w:sz w:val="28"/>
        </w:rPr>
        <w:t>
      3)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5"/>
    <w:bookmarkStart w:name="z22" w:id="16"/>
    <w:p>
      <w:pPr>
        <w:spacing w:after="0"/>
        <w:ind w:left="0"/>
        <w:jc w:val="both"/>
      </w:pPr>
      <w:r>
        <w:rPr>
          <w:rFonts w:ascii="Times New Roman"/>
          <w:b w:val="false"/>
          <w:i w:val="false"/>
          <w:color w:val="000000"/>
          <w:sz w:val="28"/>
        </w:rPr>
        <w:t>
      4)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 определяемый согласно возложенным на него законодательством Республики Казахстан функциям, полномочиям и компетенциям;</w:t>
      </w:r>
    </w:p>
    <w:bookmarkEnd w:id="16"/>
    <w:bookmarkStart w:name="z23" w:id="17"/>
    <w:p>
      <w:pPr>
        <w:spacing w:after="0"/>
        <w:ind w:left="0"/>
        <w:jc w:val="both"/>
      </w:pPr>
      <w:r>
        <w:rPr>
          <w:rFonts w:ascii="Times New Roman"/>
          <w:b w:val="false"/>
          <w:i w:val="false"/>
          <w:color w:val="000000"/>
          <w:sz w:val="28"/>
        </w:rPr>
        <w:t>
      5) бюджетные инвестиции – финансирование из республиканского или местного бюджета, направленное на реализацию бюджетных инвестиционных проектов, инвестиционные затраты автономных организаций образования, а также участие государства в уставных капиталах субъектов квазигосударственного сектора;</w:t>
      </w:r>
    </w:p>
    <w:bookmarkEnd w:id="17"/>
    <w:bookmarkStart w:name="z24" w:id="18"/>
    <w:p>
      <w:pPr>
        <w:spacing w:after="0"/>
        <w:ind w:left="0"/>
        <w:jc w:val="both"/>
      </w:pPr>
      <w:r>
        <w:rPr>
          <w:rFonts w:ascii="Times New Roman"/>
          <w:b w:val="false"/>
          <w:i w:val="false"/>
          <w:color w:val="000000"/>
          <w:sz w:val="28"/>
        </w:rPr>
        <w:t>
      6)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реализуемых за счет бюджетных средств в течение определенного периода времени и имеющих завершенный характер;</w:t>
      </w:r>
    </w:p>
    <w:bookmarkEnd w:id="18"/>
    <w:bookmarkStart w:name="z25" w:id="19"/>
    <w:p>
      <w:pPr>
        <w:spacing w:after="0"/>
        <w:ind w:left="0"/>
        <w:jc w:val="both"/>
      </w:pPr>
      <w:r>
        <w:rPr>
          <w:rFonts w:ascii="Times New Roman"/>
          <w:b w:val="false"/>
          <w:i w:val="false"/>
          <w:color w:val="000000"/>
          <w:sz w:val="28"/>
        </w:rPr>
        <w:t>
      7)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19"/>
    <w:bookmarkStart w:name="z26" w:id="20"/>
    <w:p>
      <w:pPr>
        <w:spacing w:after="0"/>
        <w:ind w:left="0"/>
        <w:jc w:val="both"/>
      </w:pPr>
      <w:r>
        <w:rPr>
          <w:rFonts w:ascii="Times New Roman"/>
          <w:b w:val="false"/>
          <w:i w:val="false"/>
          <w:color w:val="000000"/>
          <w:sz w:val="28"/>
        </w:rPr>
        <w:t>
      8)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p>
    <w:bookmarkEnd w:id="20"/>
    <w:bookmarkStart w:name="z27" w:id="21"/>
    <w:p>
      <w:pPr>
        <w:spacing w:after="0"/>
        <w:ind w:left="0"/>
        <w:jc w:val="both"/>
      </w:pPr>
      <w:r>
        <w:rPr>
          <w:rFonts w:ascii="Times New Roman"/>
          <w:b w:val="false"/>
          <w:i w:val="false"/>
          <w:color w:val="000000"/>
          <w:sz w:val="28"/>
        </w:rPr>
        <w:t>
      9)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bookmarkEnd w:id="21"/>
    <w:bookmarkStart w:name="z28" w:id="22"/>
    <w:p>
      <w:pPr>
        <w:spacing w:after="0"/>
        <w:ind w:left="0"/>
        <w:jc w:val="both"/>
      </w:pPr>
      <w:r>
        <w:rPr>
          <w:rFonts w:ascii="Times New Roman"/>
          <w:b w:val="false"/>
          <w:i w:val="false"/>
          <w:color w:val="000000"/>
          <w:sz w:val="28"/>
        </w:rPr>
        <w:t>
      10) отраслевая экспертиза – комплексная оценка эффективности и целесообразности бюджетных инвестиций, направленных на развитие объектов информатизации;</w:t>
      </w:r>
    </w:p>
    <w:bookmarkEnd w:id="22"/>
    <w:bookmarkStart w:name="z29" w:id="23"/>
    <w:p>
      <w:pPr>
        <w:spacing w:after="0"/>
        <w:ind w:left="0"/>
        <w:jc w:val="both"/>
      </w:pPr>
      <w:r>
        <w:rPr>
          <w:rFonts w:ascii="Times New Roman"/>
          <w:b w:val="false"/>
          <w:i w:val="false"/>
          <w:color w:val="000000"/>
          <w:sz w:val="28"/>
        </w:rPr>
        <w:t>
      11) заключение отраслевой экспертизы – оценка инвестиционного предложения государственного инвестиционного проекта на предмет соответствия приоритетам развития отрасли;</w:t>
      </w:r>
    </w:p>
    <w:bookmarkEnd w:id="23"/>
    <w:bookmarkStart w:name="z30" w:id="24"/>
    <w:p>
      <w:pPr>
        <w:spacing w:after="0"/>
        <w:ind w:left="0"/>
        <w:jc w:val="both"/>
      </w:pPr>
      <w:r>
        <w:rPr>
          <w:rFonts w:ascii="Times New Roman"/>
          <w:b w:val="false"/>
          <w:i w:val="false"/>
          <w:color w:val="000000"/>
          <w:sz w:val="28"/>
        </w:rPr>
        <w:t>
      12) техническое задание (далее – ТЗ) – это структурированное описание государственного инвестиционного проекта по созданию и развитию объектов информатизации, включающее цели, задачи, требования и обоснование расходов, заполняемое в архитектурном портале "электронного правительства";</w:t>
      </w:r>
    </w:p>
    <w:bookmarkEnd w:id="24"/>
    <w:bookmarkStart w:name="z31" w:id="25"/>
    <w:p>
      <w:pPr>
        <w:spacing w:after="0"/>
        <w:ind w:left="0"/>
        <w:jc w:val="both"/>
      </w:pPr>
      <w:r>
        <w:rPr>
          <w:rFonts w:ascii="Times New Roman"/>
          <w:b w:val="false"/>
          <w:i w:val="false"/>
          <w:color w:val="000000"/>
          <w:sz w:val="28"/>
        </w:rPr>
        <w:t>
      13) архитектурный портал "электронного правительства"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платформенных программных продуктов, в целях дальнейшего использования государственными органами для мониторинга, анализа и планирования в сфере информатизации.</w:t>
      </w:r>
    </w:p>
    <w:bookmarkEnd w:id="25"/>
    <w:bookmarkStart w:name="z32" w:id="26"/>
    <w:p>
      <w:pPr>
        <w:spacing w:after="0"/>
        <w:ind w:left="0"/>
        <w:jc w:val="left"/>
      </w:pPr>
      <w:r>
        <w:rPr>
          <w:rFonts w:ascii="Times New Roman"/>
          <w:b/>
          <w:i w:val="false"/>
          <w:color w:val="000000"/>
        </w:rPr>
        <w:t xml:space="preserve"> Глава 2. Порядок планирования государственных инвестиционных проектов, а также корректировки утвержденных (уточненных) параметров государственных инвестиционных проектов, предусматривающих создание и развитие объектов информатизации</w:t>
      </w:r>
    </w:p>
    <w:bookmarkEnd w:id="26"/>
    <w:bookmarkStart w:name="z33" w:id="27"/>
    <w:p>
      <w:pPr>
        <w:spacing w:after="0"/>
        <w:ind w:left="0"/>
        <w:jc w:val="both"/>
      </w:pPr>
      <w:r>
        <w:rPr>
          <w:rFonts w:ascii="Times New Roman"/>
          <w:b w:val="false"/>
          <w:i w:val="false"/>
          <w:color w:val="000000"/>
          <w:sz w:val="28"/>
        </w:rPr>
        <w:t>
      3. Планирование ГИП в сфере информатизации осуществляется в рамках реализации документов Системы государственного планирования Республики Казахстан,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w:t>
      </w:r>
    </w:p>
    <w:bookmarkEnd w:id="27"/>
    <w:bookmarkStart w:name="z34" w:id="28"/>
    <w:p>
      <w:pPr>
        <w:spacing w:after="0"/>
        <w:ind w:left="0"/>
        <w:jc w:val="both"/>
      </w:pPr>
      <w:r>
        <w:rPr>
          <w:rFonts w:ascii="Times New Roman"/>
          <w:b w:val="false"/>
          <w:i w:val="false"/>
          <w:color w:val="000000"/>
          <w:sz w:val="28"/>
        </w:rPr>
        <w:t>
      Планирование государственных инвестиционных проектов государственных органов, не разрабатывающих планы развития, осуществляется в рамках исполнения норм законодательных актов Республики Казахстан и (или) реализации бюджетных программ (подпрограмм).</w:t>
      </w:r>
    </w:p>
    <w:bookmarkEnd w:id="28"/>
    <w:bookmarkStart w:name="z35" w:id="29"/>
    <w:p>
      <w:pPr>
        <w:spacing w:after="0"/>
        <w:ind w:left="0"/>
        <w:jc w:val="both"/>
      </w:pPr>
      <w:r>
        <w:rPr>
          <w:rFonts w:ascii="Times New Roman"/>
          <w:b w:val="false"/>
          <w:i w:val="false"/>
          <w:color w:val="000000"/>
          <w:sz w:val="28"/>
        </w:rPr>
        <w:t>
      4. Разработка информационного листа инвестиционного предложения в сфере информатизации осуществляется с учетом:</w:t>
      </w:r>
    </w:p>
    <w:bookmarkEnd w:id="29"/>
    <w:bookmarkStart w:name="z36" w:id="30"/>
    <w:p>
      <w:pPr>
        <w:spacing w:after="0"/>
        <w:ind w:left="0"/>
        <w:jc w:val="both"/>
      </w:pPr>
      <w:r>
        <w:rPr>
          <w:rFonts w:ascii="Times New Roman"/>
          <w:b w:val="false"/>
          <w:i w:val="false"/>
          <w:color w:val="000000"/>
          <w:sz w:val="28"/>
        </w:rPr>
        <w:t>
      анализа текущего состояния и потребностей государственных органов и пользователей цифровых услуг;</w:t>
      </w:r>
    </w:p>
    <w:bookmarkEnd w:id="30"/>
    <w:bookmarkStart w:name="z37" w:id="31"/>
    <w:p>
      <w:pPr>
        <w:spacing w:after="0"/>
        <w:ind w:left="0"/>
        <w:jc w:val="both"/>
      </w:pPr>
      <w:r>
        <w:rPr>
          <w:rFonts w:ascii="Times New Roman"/>
          <w:b w:val="false"/>
          <w:i w:val="false"/>
          <w:color w:val="000000"/>
          <w:sz w:val="28"/>
        </w:rPr>
        <w:t>
      технических стандартов, требований к объектам информатизации, включая совместимость с существующими системами;</w:t>
      </w:r>
    </w:p>
    <w:bookmarkEnd w:id="31"/>
    <w:bookmarkStart w:name="z38" w:id="32"/>
    <w:p>
      <w:pPr>
        <w:spacing w:after="0"/>
        <w:ind w:left="0"/>
        <w:jc w:val="both"/>
      </w:pPr>
      <w:r>
        <w:rPr>
          <w:rFonts w:ascii="Times New Roman"/>
          <w:b w:val="false"/>
          <w:i w:val="false"/>
          <w:color w:val="000000"/>
          <w:sz w:val="28"/>
        </w:rPr>
        <w:t>
      завершенности ранее инициированных АБП ГИП на аналогичные цели и задачи.</w:t>
      </w:r>
    </w:p>
    <w:bookmarkEnd w:id="32"/>
    <w:bookmarkStart w:name="z39" w:id="33"/>
    <w:p>
      <w:pPr>
        <w:spacing w:after="0"/>
        <w:ind w:left="0"/>
        <w:jc w:val="both"/>
      </w:pPr>
      <w:r>
        <w:rPr>
          <w:rFonts w:ascii="Times New Roman"/>
          <w:b w:val="false"/>
          <w:i w:val="false"/>
          <w:color w:val="000000"/>
          <w:sz w:val="28"/>
        </w:rPr>
        <w:t>
      5. АБП для получения заключения в сфере информатизации и обеспечения информационной безопасности, предоставляет следующие документы:</w:t>
      </w:r>
    </w:p>
    <w:bookmarkEnd w:id="33"/>
    <w:bookmarkStart w:name="z40" w:id="34"/>
    <w:p>
      <w:pPr>
        <w:spacing w:after="0"/>
        <w:ind w:left="0"/>
        <w:jc w:val="both"/>
      </w:pPr>
      <w:r>
        <w:rPr>
          <w:rFonts w:ascii="Times New Roman"/>
          <w:b w:val="false"/>
          <w:i w:val="false"/>
          <w:color w:val="000000"/>
          <w:sz w:val="28"/>
        </w:rPr>
        <w:t>
      1) инвестиционное предложение (далее – ИП) по форме, согласно приложению к настоящим Правилам;</w:t>
      </w:r>
    </w:p>
    <w:bookmarkEnd w:id="34"/>
    <w:bookmarkStart w:name="z41" w:id="35"/>
    <w:p>
      <w:pPr>
        <w:spacing w:after="0"/>
        <w:ind w:left="0"/>
        <w:jc w:val="both"/>
      </w:pPr>
      <w:r>
        <w:rPr>
          <w:rFonts w:ascii="Times New Roman"/>
          <w:b w:val="false"/>
          <w:i w:val="false"/>
          <w:color w:val="000000"/>
          <w:sz w:val="28"/>
        </w:rPr>
        <w:t xml:space="preserve">
      2) ТЗ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рассмотрения технических заданий на создание и развитие объектов информатизации "электронного правительства", утверждҰнными приказом Министра цифрового развития, инноваций и аэрокосмической промышленности Республики Казахстан от 29 июня 2019 года № 143/НҚ (зарегистрирован в Реестре государственной регистрации нормативных правовых актов под № 18950).</w:t>
      </w:r>
    </w:p>
    <w:bookmarkEnd w:id="35"/>
    <w:bookmarkStart w:name="z42" w:id="36"/>
    <w:p>
      <w:pPr>
        <w:spacing w:after="0"/>
        <w:ind w:left="0"/>
        <w:jc w:val="both"/>
      </w:pPr>
      <w:r>
        <w:rPr>
          <w:rFonts w:ascii="Times New Roman"/>
          <w:b w:val="false"/>
          <w:i w:val="false"/>
          <w:color w:val="000000"/>
          <w:sz w:val="28"/>
        </w:rPr>
        <w:t>
      3) заключение отраслевой экспертизы АБП.</w:t>
      </w:r>
    </w:p>
    <w:bookmarkEnd w:id="36"/>
    <w:bookmarkStart w:name="z43" w:id="37"/>
    <w:p>
      <w:pPr>
        <w:spacing w:after="0"/>
        <w:ind w:left="0"/>
        <w:jc w:val="both"/>
      </w:pPr>
      <w:r>
        <w:rPr>
          <w:rFonts w:ascii="Times New Roman"/>
          <w:b w:val="false"/>
          <w:i w:val="false"/>
          <w:color w:val="000000"/>
          <w:sz w:val="28"/>
        </w:rPr>
        <w:t>
      Заключение отраслевой экспертизы инвестиционного предложения предоставляется центральным уполномоченным органом соответствующей отрасли или уполномоченным местным исполнительным органом, в случае невозможности отнесения ГИП в сфере информатизации к какой-либо определенной отрасли, отраслевое заключение предоставляется самим АБП.</w:t>
      </w:r>
    </w:p>
    <w:bookmarkEnd w:id="37"/>
    <w:bookmarkStart w:name="z44" w:id="38"/>
    <w:p>
      <w:pPr>
        <w:spacing w:after="0"/>
        <w:ind w:left="0"/>
        <w:jc w:val="both"/>
      </w:pPr>
      <w:r>
        <w:rPr>
          <w:rFonts w:ascii="Times New Roman"/>
          <w:b w:val="false"/>
          <w:i w:val="false"/>
          <w:color w:val="000000"/>
          <w:sz w:val="28"/>
        </w:rPr>
        <w:t>
      В случае, если ГИП в сфере информатизации, затрагивает сферу ответственности нескольких отраслевых центральных государственных органов или местных исполнительных органов, указанными отраслевыми центральными государственными органами или местными исполнительными органами дополнительно предоставляется заключения соответствующих отраслевых экспертиз ГИП.</w:t>
      </w:r>
    </w:p>
    <w:bookmarkEnd w:id="38"/>
    <w:bookmarkStart w:name="z45" w:id="39"/>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или местными исполнительными органами за подписью первого руководителя либо лица его замещающего, либо лицом, уполномоченным отдельно по каждому ГИП в сфере информатизации первым руководителем государственного органа, только в части оценки влияния реализации ГИП в сфере информатизации на курирующую отрасль и соответствия приоритетам отрасли.</w:t>
      </w:r>
    </w:p>
    <w:bookmarkEnd w:id="39"/>
    <w:bookmarkStart w:name="z46" w:id="40"/>
    <w:p>
      <w:pPr>
        <w:spacing w:after="0"/>
        <w:ind w:left="0"/>
        <w:jc w:val="both"/>
      </w:pPr>
      <w:r>
        <w:rPr>
          <w:rFonts w:ascii="Times New Roman"/>
          <w:b w:val="false"/>
          <w:i w:val="false"/>
          <w:color w:val="000000"/>
          <w:sz w:val="28"/>
        </w:rPr>
        <w:t>
      6. Разработка ИП осуществляется администратором самостоятельно либо путем приобретения услуг по его разработке.</w:t>
      </w:r>
    </w:p>
    <w:bookmarkEnd w:id="40"/>
    <w:bookmarkStart w:name="z47" w:id="41"/>
    <w:p>
      <w:pPr>
        <w:spacing w:after="0"/>
        <w:ind w:left="0"/>
        <w:jc w:val="both"/>
      </w:pPr>
      <w:r>
        <w:rPr>
          <w:rFonts w:ascii="Times New Roman"/>
          <w:b w:val="false"/>
          <w:i w:val="false"/>
          <w:color w:val="000000"/>
          <w:sz w:val="28"/>
        </w:rPr>
        <w:t>
      7. Внесение в уполномоченный орган ИП и ТЗ, экспертиза и выдача заключения уполномоченного органа осуществляется посредством архитектурного портала "электронного правительства".</w:t>
      </w:r>
    </w:p>
    <w:bookmarkEnd w:id="41"/>
    <w:bookmarkStart w:name="z48" w:id="42"/>
    <w:p>
      <w:pPr>
        <w:spacing w:after="0"/>
        <w:ind w:left="0"/>
        <w:jc w:val="both"/>
      </w:pPr>
      <w:r>
        <w:rPr>
          <w:rFonts w:ascii="Times New Roman"/>
          <w:b w:val="false"/>
          <w:i w:val="false"/>
          <w:color w:val="000000"/>
          <w:sz w:val="28"/>
        </w:rPr>
        <w:t>
      ИП и ТЗ вносятся в уполномоченный орган одновременно, но оформляются в архитектурном портале "электронного правительства" отдельными запросами.</w:t>
      </w:r>
    </w:p>
    <w:bookmarkEnd w:id="42"/>
    <w:bookmarkStart w:name="z49" w:id="43"/>
    <w:p>
      <w:pPr>
        <w:spacing w:after="0"/>
        <w:ind w:left="0"/>
        <w:jc w:val="both"/>
      </w:pPr>
      <w:r>
        <w:rPr>
          <w:rFonts w:ascii="Times New Roman"/>
          <w:b w:val="false"/>
          <w:i w:val="false"/>
          <w:color w:val="000000"/>
          <w:sz w:val="28"/>
        </w:rPr>
        <w:t>
      Направление на доработку технического задания на создание и развитие объектов информатизации "электронного правительства" по результатам его рассмотрения не является основанием для вынесения отрицательного заключения на инвестиционное предложение.</w:t>
      </w:r>
    </w:p>
    <w:bookmarkEnd w:id="43"/>
    <w:bookmarkStart w:name="z50" w:id="44"/>
    <w:p>
      <w:pPr>
        <w:spacing w:after="0"/>
        <w:ind w:left="0"/>
        <w:jc w:val="both"/>
      </w:pPr>
      <w:r>
        <w:rPr>
          <w:rFonts w:ascii="Times New Roman"/>
          <w:b w:val="false"/>
          <w:i w:val="false"/>
          <w:color w:val="000000"/>
          <w:sz w:val="28"/>
        </w:rPr>
        <w:t xml:space="preserve">
      8. Экспертиза и выдача заключения в сфере информатизации инвестиционных предложений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экспертизы в сфере информатизации инвестиционных предложений, финансово-экономических обоснований бюджетных инвестиций, утвержденными приказом Министра цифрового развития, инноваций и аэрокосмической промышленности Республики Казахстан от 29 июня 2019 года № 144/НҚ (далее – Правила проведения экспертизы) (зарегистрирован в Реестре государственной регистрации нормативных правовых актов под № 19015).</w:t>
      </w:r>
    </w:p>
    <w:bookmarkEnd w:id="44"/>
    <w:bookmarkStart w:name="z51" w:id="45"/>
    <w:p>
      <w:pPr>
        <w:spacing w:after="0"/>
        <w:ind w:left="0"/>
        <w:jc w:val="both"/>
      </w:pPr>
      <w:r>
        <w:rPr>
          <w:rFonts w:ascii="Times New Roman"/>
          <w:b w:val="false"/>
          <w:i w:val="false"/>
          <w:color w:val="000000"/>
          <w:sz w:val="28"/>
        </w:rPr>
        <w:t>
      9. Заключение уполномоченного органа в сферах информатизации выдается в соответствии с Правилами проведения экспертизы.</w:t>
      </w:r>
    </w:p>
    <w:bookmarkEnd w:id="45"/>
    <w:bookmarkStart w:name="z52" w:id="46"/>
    <w:p>
      <w:pPr>
        <w:spacing w:after="0"/>
        <w:ind w:left="0"/>
        <w:jc w:val="both"/>
      </w:pPr>
      <w:r>
        <w:rPr>
          <w:rFonts w:ascii="Times New Roman"/>
          <w:b w:val="false"/>
          <w:i w:val="false"/>
          <w:color w:val="000000"/>
          <w:sz w:val="28"/>
        </w:rPr>
        <w:t>
      10. Заключение отраслевой экспертизы на инвестиционное предложение содержит оценку:</w:t>
      </w:r>
    </w:p>
    <w:bookmarkEnd w:id="46"/>
    <w:bookmarkStart w:name="z53" w:id="47"/>
    <w:p>
      <w:pPr>
        <w:spacing w:after="0"/>
        <w:ind w:left="0"/>
        <w:jc w:val="both"/>
      </w:pPr>
      <w:r>
        <w:rPr>
          <w:rFonts w:ascii="Times New Roman"/>
          <w:b w:val="false"/>
          <w:i w:val="false"/>
          <w:color w:val="000000"/>
          <w:sz w:val="28"/>
        </w:rPr>
        <w:t>
      1) проблемы текущего состояния отрасли, которая влияет на ее дальнейшее развитие, а также сравнительного анализа действующих предоставляемых и предлагаемых услуг;</w:t>
      </w:r>
    </w:p>
    <w:bookmarkEnd w:id="47"/>
    <w:bookmarkStart w:name="z54" w:id="48"/>
    <w:p>
      <w:pPr>
        <w:spacing w:after="0"/>
        <w:ind w:left="0"/>
        <w:jc w:val="both"/>
      </w:pPr>
      <w:r>
        <w:rPr>
          <w:rFonts w:ascii="Times New Roman"/>
          <w:b w:val="false"/>
          <w:i w:val="false"/>
          <w:color w:val="000000"/>
          <w:sz w:val="28"/>
        </w:rPr>
        <w:t>
      2) предполагаемых изменений в бизнес-процессах по результатам реализации ГИП с указанием конкретных функций в соответствии с утвержденным положением соответствующего государственного органа, сферу ответственности которого затрагивает реализация ГИП;</w:t>
      </w:r>
    </w:p>
    <w:bookmarkEnd w:id="48"/>
    <w:bookmarkStart w:name="z55" w:id="49"/>
    <w:p>
      <w:pPr>
        <w:spacing w:after="0"/>
        <w:ind w:left="0"/>
        <w:jc w:val="both"/>
      </w:pPr>
      <w:r>
        <w:rPr>
          <w:rFonts w:ascii="Times New Roman"/>
          <w:b w:val="false"/>
          <w:i w:val="false"/>
          <w:color w:val="000000"/>
          <w:sz w:val="28"/>
        </w:rPr>
        <w:t>
      3) альтернативных вариантов, рассмотренных при выборе варианта решения проблемы, с обоснованием выбора ГИП в качестве оптимального пути ее решения с учетом зарубежного опыта;</w:t>
      </w:r>
    </w:p>
    <w:bookmarkEnd w:id="49"/>
    <w:bookmarkStart w:name="z56" w:id="50"/>
    <w:p>
      <w:pPr>
        <w:spacing w:after="0"/>
        <w:ind w:left="0"/>
        <w:jc w:val="both"/>
      </w:pPr>
      <w:r>
        <w:rPr>
          <w:rFonts w:ascii="Times New Roman"/>
          <w:b w:val="false"/>
          <w:i w:val="false"/>
          <w:color w:val="000000"/>
          <w:sz w:val="28"/>
        </w:rPr>
        <w:t>
      4) обоснованности предполагаемой институциональной схемы управления ГИП (основные участники, схема их взаимодействия, распределение выгод и затрат балансодержателей, схема управления ГИП в инвестиционном и постинвестиционном периодах);</w:t>
      </w:r>
    </w:p>
    <w:bookmarkEnd w:id="50"/>
    <w:bookmarkStart w:name="z57" w:id="51"/>
    <w:p>
      <w:pPr>
        <w:spacing w:after="0"/>
        <w:ind w:left="0"/>
        <w:jc w:val="both"/>
      </w:pPr>
      <w:r>
        <w:rPr>
          <w:rFonts w:ascii="Times New Roman"/>
          <w:b w:val="false"/>
          <w:i w:val="false"/>
          <w:color w:val="000000"/>
          <w:sz w:val="28"/>
        </w:rPr>
        <w:t>
      5) обоснованности объема ГИП;</w:t>
      </w:r>
    </w:p>
    <w:bookmarkEnd w:id="51"/>
    <w:bookmarkStart w:name="z58" w:id="52"/>
    <w:p>
      <w:pPr>
        <w:spacing w:after="0"/>
        <w:ind w:left="0"/>
        <w:jc w:val="both"/>
      </w:pPr>
      <w:r>
        <w:rPr>
          <w:rFonts w:ascii="Times New Roman"/>
          <w:b w:val="false"/>
          <w:i w:val="false"/>
          <w:color w:val="000000"/>
          <w:sz w:val="28"/>
        </w:rPr>
        <w:t>
      6) обоснованности приоритетного выбора механизма реализации ГИП в зависимости от потребности государственных инвестиций.</w:t>
      </w:r>
    </w:p>
    <w:bookmarkEnd w:id="52"/>
    <w:bookmarkStart w:name="z59" w:id="53"/>
    <w:p>
      <w:pPr>
        <w:spacing w:after="0"/>
        <w:ind w:left="0"/>
        <w:jc w:val="both"/>
      </w:pPr>
      <w:r>
        <w:rPr>
          <w:rFonts w:ascii="Times New Roman"/>
          <w:b w:val="false"/>
          <w:i w:val="false"/>
          <w:color w:val="000000"/>
          <w:sz w:val="28"/>
        </w:rPr>
        <w:t>
      11. Стоимость бюджетных инвестиционных проектов, направленных на создание и развитие информационных систем, подтверждаются заключением уполномоченного органа в сфере информатизации на основании расчетов и обоснований АБП, представленных в составе ГИП в сфере информатизации.</w:t>
      </w:r>
    </w:p>
    <w:bookmarkEnd w:id="53"/>
    <w:bookmarkStart w:name="z60" w:id="54"/>
    <w:p>
      <w:pPr>
        <w:spacing w:after="0"/>
        <w:ind w:left="0"/>
        <w:jc w:val="both"/>
      </w:pPr>
      <w:r>
        <w:rPr>
          <w:rFonts w:ascii="Times New Roman"/>
          <w:b w:val="false"/>
          <w:i w:val="false"/>
          <w:color w:val="000000"/>
          <w:sz w:val="28"/>
        </w:rPr>
        <w:t>
      12. Расчеты и обоснования стоимости ГИП в сфере информатизации рассчитываются:</w:t>
      </w:r>
    </w:p>
    <w:bookmarkEnd w:id="54"/>
    <w:bookmarkStart w:name="z61" w:id="55"/>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и нормативов затрат на создание, развитие и сопровождение объектов информатизации государственных органов, утвержденной приказом Министра цифрового развития, инноваций и аэрокосмической промышленности Республики Казахстан от 27 июня 2019 года № 140/НҚ (зарегистрирован в Реестре государственной регистрации нормативных правовых актов под № 18927);</w:t>
      </w:r>
    </w:p>
    <w:bookmarkEnd w:id="55"/>
    <w:bookmarkStart w:name="z62" w:id="56"/>
    <w:p>
      <w:pPr>
        <w:spacing w:after="0"/>
        <w:ind w:left="0"/>
        <w:jc w:val="both"/>
      </w:pPr>
      <w:r>
        <w:rPr>
          <w:rFonts w:ascii="Times New Roman"/>
          <w:b w:val="false"/>
          <w:i w:val="false"/>
          <w:color w:val="000000"/>
          <w:sz w:val="28"/>
        </w:rPr>
        <w:t>
      2) на основе анализа рынков товаров, работ, услуг, закупаемых в рамках реализации проекта (в инвестиционном периоде) и в эксплуатационном периоде (в постинвестиционном периоде) (на основе заключений соответствующих экспертиз, а также представленных прайс-листов, коммерческих предложений и других подтверждающих документов).</w:t>
      </w:r>
    </w:p>
    <w:bookmarkEnd w:id="56"/>
    <w:bookmarkStart w:name="z63" w:id="57"/>
    <w:p>
      <w:pPr>
        <w:spacing w:after="0"/>
        <w:ind w:left="0"/>
        <w:jc w:val="both"/>
      </w:pPr>
      <w:r>
        <w:rPr>
          <w:rFonts w:ascii="Times New Roman"/>
          <w:b w:val="false"/>
          <w:i w:val="false"/>
          <w:color w:val="000000"/>
          <w:sz w:val="28"/>
        </w:rPr>
        <w:t>
      13. ГИП сфере информатизации может быть реализован из средств республиканского и местного бюджетов, правительственных внешних займов и софинансирования внешних займов из средств республиканского или местного бюджетов, бюджетного кредита, бюджетных инвестиций и проектов государственного частного партнерства.</w:t>
      </w:r>
    </w:p>
    <w:bookmarkEnd w:id="57"/>
    <w:bookmarkStart w:name="z64" w:id="58"/>
    <w:p>
      <w:pPr>
        <w:spacing w:after="0"/>
        <w:ind w:left="0"/>
        <w:jc w:val="both"/>
      </w:pPr>
      <w:r>
        <w:rPr>
          <w:rFonts w:ascii="Times New Roman"/>
          <w:b w:val="false"/>
          <w:i w:val="false"/>
          <w:color w:val="000000"/>
          <w:sz w:val="28"/>
        </w:rPr>
        <w:t>
      14. По ГИП в сфере информатизации, реализуемые по средствам увеличение уставного капитала, требуется разработка финансово-экономического обоснования.</w:t>
      </w:r>
    </w:p>
    <w:bookmarkEnd w:id="58"/>
    <w:bookmarkStart w:name="z65" w:id="59"/>
    <w:p>
      <w:pPr>
        <w:spacing w:after="0"/>
        <w:ind w:left="0"/>
        <w:jc w:val="both"/>
      </w:pPr>
      <w:r>
        <w:rPr>
          <w:rFonts w:ascii="Times New Roman"/>
          <w:b w:val="false"/>
          <w:i w:val="false"/>
          <w:color w:val="000000"/>
          <w:sz w:val="28"/>
        </w:rPr>
        <w:t xml:space="preserve">
      15. Порядок разработки и требования к ФЭО определяются Правилами планирования и реализации государственных инвестиционных проектов, разработки или корректировки, проведения необходимых экспертиз инвестиционного предложения, технико-экономического и финансово-экономического обоснований, определения целесообразности бюджетного кредитования, формирования портфеля государственных инвестиционных проектов, а также корректировки утвержденных (уточненных) параметров, отбора, мониторинга и оценки реализации государственных инвестиционных проектов, утверждаемыми центральным уполномоченным органом по бюджетной политике в области государственных инвестиционных проектов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149 Бюджетного кодекса Республики Казахстан (далее – Правила центрального уполномоченного органа по бюджетной политике).</w:t>
      </w:r>
    </w:p>
    <w:bookmarkEnd w:id="59"/>
    <w:bookmarkStart w:name="z66" w:id="60"/>
    <w:p>
      <w:pPr>
        <w:spacing w:after="0"/>
        <w:ind w:left="0"/>
        <w:jc w:val="both"/>
      </w:pPr>
      <w:r>
        <w:rPr>
          <w:rFonts w:ascii="Times New Roman"/>
          <w:b w:val="false"/>
          <w:i w:val="false"/>
          <w:color w:val="000000"/>
          <w:sz w:val="28"/>
        </w:rPr>
        <w:t>
      Экспертиза и выдача заключения в сфере информатизации на ФЭО осуществляется в соответствии с Правилами проведения экспертизы.</w:t>
      </w:r>
    </w:p>
    <w:bookmarkEnd w:id="60"/>
    <w:bookmarkStart w:name="z67" w:id="61"/>
    <w:p>
      <w:pPr>
        <w:spacing w:after="0"/>
        <w:ind w:left="0"/>
        <w:jc w:val="both"/>
      </w:pPr>
      <w:r>
        <w:rPr>
          <w:rFonts w:ascii="Times New Roman"/>
          <w:b w:val="false"/>
          <w:i w:val="false"/>
          <w:color w:val="000000"/>
          <w:sz w:val="28"/>
        </w:rPr>
        <w:t>
      16. Проект ГИП в сфере информатизации подлежит корректировке в случае изменения сроков и (или) стоимости проекта в результате внесения изменений в функциональные требования, предусмотренные в техническом заданий, а также изменения технических решений, оказывающих влияние на инвестиционные и эксплуатационные затраты.</w:t>
      </w:r>
    </w:p>
    <w:bookmarkEnd w:id="61"/>
    <w:bookmarkStart w:name="z68" w:id="62"/>
    <w:p>
      <w:pPr>
        <w:spacing w:after="0"/>
        <w:ind w:left="0"/>
        <w:jc w:val="both"/>
      </w:pPr>
      <w:r>
        <w:rPr>
          <w:rFonts w:ascii="Times New Roman"/>
          <w:b w:val="false"/>
          <w:i w:val="false"/>
          <w:color w:val="000000"/>
          <w:sz w:val="28"/>
        </w:rPr>
        <w:t>
      17. При увеличении сметной стоимости ГИП по объектам информатизации, по причине существенного изменения курса национальной валюты к иностранной валюте, но не влекущих изменения технико-технологических решений, проводится корректировка ГИП.</w:t>
      </w:r>
    </w:p>
    <w:bookmarkEnd w:id="62"/>
    <w:bookmarkStart w:name="z69" w:id="63"/>
    <w:p>
      <w:pPr>
        <w:spacing w:after="0"/>
        <w:ind w:left="0"/>
        <w:jc w:val="both"/>
      </w:pPr>
      <w:r>
        <w:rPr>
          <w:rFonts w:ascii="Times New Roman"/>
          <w:b w:val="false"/>
          <w:i w:val="false"/>
          <w:color w:val="000000"/>
          <w:sz w:val="28"/>
        </w:rPr>
        <w:t xml:space="preserve">
      В целях оценки оптимальности соотношения цена-качество ранее выбранных технико-технологических решений по скорректированным ГИП в сфере информатизации проводится повторная экспертиза и выдача заключения уполномоченного органа в сфере информатизации </w:t>
      </w:r>
    </w:p>
    <w:bookmarkEnd w:id="63"/>
    <w:bookmarkStart w:name="z70" w:id="64"/>
    <w:p>
      <w:pPr>
        <w:spacing w:after="0"/>
        <w:ind w:left="0"/>
        <w:jc w:val="both"/>
      </w:pPr>
      <w:r>
        <w:rPr>
          <w:rFonts w:ascii="Times New Roman"/>
          <w:b w:val="false"/>
          <w:i w:val="false"/>
          <w:color w:val="000000"/>
          <w:sz w:val="28"/>
        </w:rPr>
        <w:t>
      При этом в случае неизменности технико-технологических решений, не влекущих за собой дополнительные расходы, экономическое заключение на скорректированный ГИП в сфере информатизации не требуется.</w:t>
      </w:r>
    </w:p>
    <w:bookmarkEnd w:id="64"/>
    <w:bookmarkStart w:name="z71" w:id="65"/>
    <w:p>
      <w:pPr>
        <w:spacing w:after="0"/>
        <w:ind w:left="0"/>
        <w:jc w:val="both"/>
      </w:pPr>
      <w:r>
        <w:rPr>
          <w:rFonts w:ascii="Times New Roman"/>
          <w:b w:val="false"/>
          <w:i w:val="false"/>
          <w:color w:val="000000"/>
          <w:sz w:val="28"/>
        </w:rPr>
        <w:t xml:space="preserve">
      18. Основанием для включения в проект бюджета ГИП в сфере информатизации является наличие положительного экономического заключения на инвестиционное предложение ГИП в сфере информатизации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149 Бюджетного кодекса.</w:t>
      </w:r>
    </w:p>
    <w:bookmarkEnd w:id="65"/>
    <w:bookmarkStart w:name="z72" w:id="66"/>
    <w:p>
      <w:pPr>
        <w:spacing w:after="0"/>
        <w:ind w:left="0"/>
        <w:jc w:val="both"/>
      </w:pPr>
      <w:r>
        <w:rPr>
          <w:rFonts w:ascii="Times New Roman"/>
          <w:b w:val="false"/>
          <w:i w:val="false"/>
          <w:color w:val="000000"/>
          <w:sz w:val="28"/>
        </w:rPr>
        <w:t>
      19. Для получения положительного экономического заключения АБП направляет ГИП с положительным заключением уполномоченного органа сфере информатизации в уполномоченный орган по бюджетной политике в соответствии с Правилами центрального уполномоченного органа по бюджетной политике.</w:t>
      </w:r>
    </w:p>
    <w:bookmarkEnd w:id="66"/>
    <w:bookmarkStart w:name="z73" w:id="67"/>
    <w:p>
      <w:pPr>
        <w:spacing w:after="0"/>
        <w:ind w:left="0"/>
        <w:jc w:val="both"/>
      </w:pPr>
      <w:r>
        <w:rPr>
          <w:rFonts w:ascii="Times New Roman"/>
          <w:b w:val="false"/>
          <w:i w:val="false"/>
          <w:color w:val="000000"/>
          <w:sz w:val="28"/>
        </w:rPr>
        <w:t>
      20. Отбор государственных инвестиционных проектов для включения в проект республиканского или местного бюджетов осуществляется уполномоченным органом по бюджетной политике или местным уполномоченным органом по бюджетному планированию.</w:t>
      </w:r>
    </w:p>
    <w:bookmarkEnd w:id="67"/>
    <w:bookmarkStart w:name="z74" w:id="68"/>
    <w:p>
      <w:pPr>
        <w:spacing w:after="0"/>
        <w:ind w:left="0"/>
        <w:jc w:val="both"/>
      </w:pPr>
      <w:r>
        <w:rPr>
          <w:rFonts w:ascii="Times New Roman"/>
          <w:b w:val="false"/>
          <w:i w:val="false"/>
          <w:color w:val="000000"/>
          <w:sz w:val="28"/>
        </w:rPr>
        <w:t>
      21. Администратор бюджетных программ представляет в уполномоченный орган по бюджетной политике отчет о ходе и результатах реализации ГИП в соответствии со статьей 152 Бюджетного кодекса Республики Казахстан.</w:t>
      </w:r>
    </w:p>
    <w:bookmarkEnd w:id="68"/>
    <w:bookmarkStart w:name="z75" w:id="69"/>
    <w:p>
      <w:pPr>
        <w:spacing w:after="0"/>
        <w:ind w:left="0"/>
        <w:jc w:val="both"/>
      </w:pPr>
      <w:r>
        <w:rPr>
          <w:rFonts w:ascii="Times New Roman"/>
          <w:b w:val="false"/>
          <w:i w:val="false"/>
          <w:color w:val="000000"/>
          <w:sz w:val="28"/>
        </w:rPr>
        <w:t xml:space="preserve">
      22. Оценку реализации ГИП осуществляет уполномоченный орган по бюджетной политике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p>
    <w:bookmarkEnd w:id="69"/>
    <w:bookmarkStart w:name="z76" w:id="70"/>
    <w:p>
      <w:pPr>
        <w:spacing w:after="0"/>
        <w:ind w:left="0"/>
        <w:jc w:val="left"/>
      </w:pPr>
      <w:r>
        <w:rPr>
          <w:rFonts w:ascii="Times New Roman"/>
          <w:b/>
          <w:i w:val="false"/>
          <w:color w:val="000000"/>
        </w:rPr>
        <w:t xml:space="preserve"> Глава 3. Порядок реализации государственных инвестиционных проектов в сфере информатизации</w:t>
      </w:r>
    </w:p>
    <w:bookmarkEnd w:id="70"/>
    <w:bookmarkStart w:name="z77" w:id="71"/>
    <w:p>
      <w:pPr>
        <w:spacing w:after="0"/>
        <w:ind w:left="0"/>
        <w:jc w:val="both"/>
      </w:pPr>
      <w:r>
        <w:rPr>
          <w:rFonts w:ascii="Times New Roman"/>
          <w:b w:val="false"/>
          <w:i w:val="false"/>
          <w:color w:val="000000"/>
          <w:sz w:val="28"/>
        </w:rPr>
        <w:t>
      23. Реализация ГИП в сфере информатизации включает:</w:t>
      </w:r>
    </w:p>
    <w:bookmarkEnd w:id="71"/>
    <w:bookmarkStart w:name="z78" w:id="72"/>
    <w:p>
      <w:pPr>
        <w:spacing w:after="0"/>
        <w:ind w:left="0"/>
        <w:jc w:val="both"/>
      </w:pPr>
      <w:r>
        <w:rPr>
          <w:rFonts w:ascii="Times New Roman"/>
          <w:b w:val="false"/>
          <w:i w:val="false"/>
          <w:color w:val="000000"/>
          <w:sz w:val="28"/>
        </w:rPr>
        <w:t xml:space="preserve">
      1) планирование расходов на соответствующий период согласно графику реализации ГИП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бюджетный запрос, утвержденными приказом Министра финансов Республики Казахстан от 24 ноября 2014 года № 511 (зарегистрирован в Реестре государственной регистрации нормативных правовых актов под № 10007).</w:t>
      </w:r>
    </w:p>
    <w:bookmarkEnd w:id="72"/>
    <w:bookmarkStart w:name="z79" w:id="73"/>
    <w:p>
      <w:pPr>
        <w:spacing w:after="0"/>
        <w:ind w:left="0"/>
        <w:jc w:val="both"/>
      </w:pPr>
      <w:r>
        <w:rPr>
          <w:rFonts w:ascii="Times New Roman"/>
          <w:b w:val="false"/>
          <w:i w:val="false"/>
          <w:color w:val="000000"/>
          <w:sz w:val="28"/>
        </w:rPr>
        <w:t xml:space="preserve">
      2) определение поставщика товаров, работ и услуг на создание и развитие объектов информатизации в соответствии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утвержденными приказом Министра финансов Республики Казахстан от 9 октября 2024 года № 687 (зарегистрирован в Министерстве юстиции Республики Казахстан 9 октября 2024 года № 35238);</w:t>
      </w:r>
    </w:p>
    <w:bookmarkEnd w:id="73"/>
    <w:bookmarkStart w:name="z80" w:id="74"/>
    <w:p>
      <w:pPr>
        <w:spacing w:after="0"/>
        <w:ind w:left="0"/>
        <w:jc w:val="both"/>
      </w:pPr>
      <w:r>
        <w:rPr>
          <w:rFonts w:ascii="Times New Roman"/>
          <w:b w:val="false"/>
          <w:i w:val="false"/>
          <w:color w:val="000000"/>
          <w:sz w:val="28"/>
        </w:rPr>
        <w:t>
      3) разработку и/или модернизацию объектов информатизации;</w:t>
      </w:r>
    </w:p>
    <w:bookmarkEnd w:id="74"/>
    <w:bookmarkStart w:name="z81" w:id="75"/>
    <w:p>
      <w:pPr>
        <w:spacing w:after="0"/>
        <w:ind w:left="0"/>
        <w:jc w:val="both"/>
      </w:pPr>
      <w:r>
        <w:rPr>
          <w:rFonts w:ascii="Times New Roman"/>
          <w:b w:val="false"/>
          <w:i w:val="false"/>
          <w:color w:val="000000"/>
          <w:sz w:val="28"/>
        </w:rPr>
        <w:t xml:space="preserve">
      4) тестирование и опытную эксплуатацию созданных объектов в соответствии с Едиными требованиями в области информационно-коммуникационных технологий и обеспечения информационной безопасности,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в том числе:</w:t>
      </w:r>
    </w:p>
    <w:bookmarkEnd w:id="75"/>
    <w:bookmarkStart w:name="z82" w:id="76"/>
    <w:p>
      <w:pPr>
        <w:spacing w:after="0"/>
        <w:ind w:left="0"/>
        <w:jc w:val="both"/>
      </w:pPr>
      <w:r>
        <w:rPr>
          <w:rFonts w:ascii="Times New Roman"/>
          <w:b w:val="false"/>
          <w:i w:val="false"/>
          <w:color w:val="000000"/>
          <w:sz w:val="28"/>
        </w:rPr>
        <w:t>
      документирование процедур проведения опытной эксплуатации;</w:t>
      </w:r>
    </w:p>
    <w:bookmarkEnd w:id="76"/>
    <w:bookmarkStart w:name="z83" w:id="77"/>
    <w:p>
      <w:pPr>
        <w:spacing w:after="0"/>
        <w:ind w:left="0"/>
        <w:jc w:val="both"/>
      </w:pPr>
      <w:r>
        <w:rPr>
          <w:rFonts w:ascii="Times New Roman"/>
          <w:b w:val="false"/>
          <w:i w:val="false"/>
          <w:color w:val="000000"/>
          <w:sz w:val="28"/>
        </w:rPr>
        <w:t>
      оптимизацию и устранение выявленных дефектов и недоработок с последующим их исправлением;</w:t>
      </w:r>
    </w:p>
    <w:bookmarkEnd w:id="77"/>
    <w:bookmarkStart w:name="z84" w:id="78"/>
    <w:p>
      <w:pPr>
        <w:spacing w:after="0"/>
        <w:ind w:left="0"/>
        <w:jc w:val="both"/>
      </w:pPr>
      <w:r>
        <w:rPr>
          <w:rFonts w:ascii="Times New Roman"/>
          <w:b w:val="false"/>
          <w:i w:val="false"/>
          <w:color w:val="000000"/>
          <w:sz w:val="28"/>
        </w:rPr>
        <w:t>
      оформление акта о завершении опытной эксплуатации.</w:t>
      </w:r>
    </w:p>
    <w:bookmarkEnd w:id="78"/>
    <w:bookmarkStart w:name="z85" w:id="79"/>
    <w:p>
      <w:pPr>
        <w:spacing w:after="0"/>
        <w:ind w:left="0"/>
        <w:jc w:val="both"/>
      </w:pPr>
      <w:r>
        <w:rPr>
          <w:rFonts w:ascii="Times New Roman"/>
          <w:b w:val="false"/>
          <w:i w:val="false"/>
          <w:color w:val="000000"/>
          <w:sz w:val="28"/>
        </w:rPr>
        <w:t>
      Срок проведения опытной эксплуатации не превышает один год.</w:t>
      </w:r>
    </w:p>
    <w:bookmarkEnd w:id="79"/>
    <w:bookmarkStart w:name="z86" w:id="80"/>
    <w:p>
      <w:pPr>
        <w:spacing w:after="0"/>
        <w:ind w:left="0"/>
        <w:jc w:val="both"/>
      </w:pPr>
      <w:r>
        <w:rPr>
          <w:rFonts w:ascii="Times New Roman"/>
          <w:b w:val="false"/>
          <w:i w:val="false"/>
          <w:color w:val="000000"/>
          <w:sz w:val="28"/>
        </w:rPr>
        <w:t xml:space="preserve">
      5) испытание объекта информатизации "электронного правительства" на соответствие требованиям информационной безопасности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"Об информатизации";</w:t>
      </w:r>
    </w:p>
    <w:bookmarkEnd w:id="80"/>
    <w:bookmarkStart w:name="z87" w:id="81"/>
    <w:p>
      <w:pPr>
        <w:spacing w:after="0"/>
        <w:ind w:left="0"/>
        <w:jc w:val="both"/>
      </w:pPr>
      <w:r>
        <w:rPr>
          <w:rFonts w:ascii="Times New Roman"/>
          <w:b w:val="false"/>
          <w:i w:val="false"/>
          <w:color w:val="000000"/>
          <w:sz w:val="28"/>
        </w:rPr>
        <w:t>
      6) внедрение объекта информатизации "электронного правительства" в соответствии с действующими на территории Республики Казахстан стандартами;</w:t>
      </w:r>
    </w:p>
    <w:bookmarkEnd w:id="81"/>
    <w:bookmarkStart w:name="z88" w:id="82"/>
    <w:p>
      <w:pPr>
        <w:spacing w:after="0"/>
        <w:ind w:left="0"/>
        <w:jc w:val="both"/>
      </w:pPr>
      <w:r>
        <w:rPr>
          <w:rFonts w:ascii="Times New Roman"/>
          <w:b w:val="false"/>
          <w:i w:val="false"/>
          <w:color w:val="000000"/>
          <w:sz w:val="28"/>
        </w:rPr>
        <w:t>
      7) интеграцию с существующими государственными системами;</w:t>
      </w:r>
    </w:p>
    <w:bookmarkEnd w:id="82"/>
    <w:bookmarkStart w:name="z89" w:id="83"/>
    <w:p>
      <w:pPr>
        <w:spacing w:after="0"/>
        <w:ind w:left="0"/>
        <w:jc w:val="both"/>
      </w:pPr>
      <w:r>
        <w:rPr>
          <w:rFonts w:ascii="Times New Roman"/>
          <w:b w:val="false"/>
          <w:i w:val="false"/>
          <w:color w:val="000000"/>
          <w:sz w:val="28"/>
        </w:rPr>
        <w:t>
      8) ввод в эксплуатацию и передачу объекта информатизации на сопровождение.</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государственных</w:t>
            </w:r>
            <w:r>
              <w:br/>
            </w:r>
            <w:r>
              <w:rPr>
                <w:rFonts w:ascii="Times New Roman"/>
                <w:b w:val="false"/>
                <w:i w:val="false"/>
                <w:color w:val="000000"/>
                <w:sz w:val="20"/>
              </w:rPr>
              <w:t>инвестиционных проектов,</w:t>
            </w:r>
            <w:r>
              <w:br/>
            </w:r>
            <w:r>
              <w:rPr>
                <w:rFonts w:ascii="Times New Roman"/>
                <w:b w:val="false"/>
                <w:i w:val="false"/>
                <w:color w:val="000000"/>
                <w:sz w:val="20"/>
              </w:rPr>
              <w:t>а также корректировки</w:t>
            </w:r>
            <w:r>
              <w:br/>
            </w:r>
            <w:r>
              <w:rPr>
                <w:rFonts w:ascii="Times New Roman"/>
                <w:b w:val="false"/>
                <w:i w:val="false"/>
                <w:color w:val="000000"/>
                <w:sz w:val="20"/>
              </w:rPr>
              <w:t>утвержденных (уточненных)</w:t>
            </w:r>
            <w:r>
              <w:br/>
            </w:r>
            <w:r>
              <w:rPr>
                <w:rFonts w:ascii="Times New Roman"/>
                <w:b w:val="false"/>
                <w:i w:val="false"/>
                <w:color w:val="000000"/>
                <w:sz w:val="20"/>
              </w:rPr>
              <w:t>параметров государственных</w:t>
            </w:r>
            <w:r>
              <w:br/>
            </w:r>
            <w:r>
              <w:rPr>
                <w:rFonts w:ascii="Times New Roman"/>
                <w:b w:val="false"/>
                <w:i w:val="false"/>
                <w:color w:val="000000"/>
                <w:sz w:val="20"/>
              </w:rPr>
              <w:t>инвестиционных проектов,</w:t>
            </w:r>
            <w:r>
              <w:br/>
            </w:r>
            <w:r>
              <w:rPr>
                <w:rFonts w:ascii="Times New Roman"/>
                <w:b w:val="false"/>
                <w:i w:val="false"/>
                <w:color w:val="000000"/>
                <w:sz w:val="20"/>
              </w:rPr>
              <w:t>предусматривающих создание и</w:t>
            </w:r>
            <w:r>
              <w:br/>
            </w:r>
            <w:r>
              <w:rPr>
                <w:rFonts w:ascii="Times New Roman"/>
                <w:b w:val="false"/>
                <w:i w:val="false"/>
                <w:color w:val="000000"/>
                <w:sz w:val="20"/>
              </w:rPr>
              <w:t>развитие объектов</w:t>
            </w:r>
            <w:r>
              <w:br/>
            </w:r>
            <w:r>
              <w:rPr>
                <w:rFonts w:ascii="Times New Roman"/>
                <w:b w:val="false"/>
                <w:i w:val="false"/>
                <w:color w:val="000000"/>
                <w:sz w:val="20"/>
              </w:rPr>
              <w:t>информатизации</w:t>
            </w:r>
          </w:p>
        </w:tc>
      </w:tr>
    </w:tbl>
    <w:bookmarkStart w:name="z91" w:id="84"/>
    <w:p>
      <w:pPr>
        <w:spacing w:after="0"/>
        <w:ind w:left="0"/>
        <w:jc w:val="both"/>
      </w:pPr>
      <w:r>
        <w:rPr>
          <w:rFonts w:ascii="Times New Roman"/>
          <w:b w:val="false"/>
          <w:i w:val="false"/>
          <w:color w:val="000000"/>
          <w:sz w:val="28"/>
        </w:rPr>
        <w:t>
      Форма</w:t>
      </w:r>
    </w:p>
    <w:bookmarkEnd w:id="84"/>
    <w:bookmarkStart w:name="z92" w:id="85"/>
    <w:p>
      <w:pPr>
        <w:spacing w:after="0"/>
        <w:ind w:left="0"/>
        <w:jc w:val="left"/>
      </w:pPr>
      <w:r>
        <w:rPr>
          <w:rFonts w:ascii="Times New Roman"/>
          <w:b/>
          <w:i w:val="false"/>
          <w:color w:val="000000"/>
        </w:rPr>
        <w:t xml:space="preserve"> Информационный лист инвестиционного предложения</w:t>
      </w:r>
    </w:p>
    <w:bookmarkEnd w:id="85"/>
    <w:bookmarkStart w:name="z93" w:id="86"/>
    <w:p>
      <w:pPr>
        <w:spacing w:after="0"/>
        <w:ind w:left="0"/>
        <w:jc w:val="both"/>
      </w:pPr>
      <w:r>
        <w:rPr>
          <w:rFonts w:ascii="Times New Roman"/>
          <w:b w:val="false"/>
          <w:i w:val="false"/>
          <w:color w:val="000000"/>
          <w:sz w:val="28"/>
        </w:rPr>
        <w:t>
      1. Данные по администратору бюджетной программы и предлагаемому к реализации государственного инвестиционного проекта (далее – ГИП).</w:t>
      </w:r>
    </w:p>
    <w:bookmarkEnd w:id="86"/>
    <w:bookmarkStart w:name="z94" w:id="87"/>
    <w:p>
      <w:pPr>
        <w:spacing w:after="0"/>
        <w:ind w:left="0"/>
        <w:jc w:val="both"/>
      </w:pPr>
      <w:r>
        <w:rPr>
          <w:rFonts w:ascii="Times New Roman"/>
          <w:b w:val="false"/>
          <w:i w:val="false"/>
          <w:color w:val="000000"/>
          <w:sz w:val="28"/>
        </w:rPr>
        <w:t>
      Администратор бюджетной программы __________________________</w:t>
      </w:r>
    </w:p>
    <w:bookmarkEnd w:id="87"/>
    <w:bookmarkStart w:name="z95" w:id="88"/>
    <w:p>
      <w:pPr>
        <w:spacing w:after="0"/>
        <w:ind w:left="0"/>
        <w:jc w:val="both"/>
      </w:pPr>
      <w:r>
        <w:rPr>
          <w:rFonts w:ascii="Times New Roman"/>
          <w:b w:val="false"/>
          <w:i w:val="false"/>
          <w:color w:val="000000"/>
          <w:sz w:val="28"/>
        </w:rPr>
        <w:t>
      Наименование ГИП____________________________________________</w:t>
      </w:r>
    </w:p>
    <w:bookmarkEnd w:id="88"/>
    <w:bookmarkStart w:name="z96" w:id="89"/>
    <w:p>
      <w:pPr>
        <w:spacing w:after="0"/>
        <w:ind w:left="0"/>
        <w:jc w:val="both"/>
      </w:pPr>
      <w:r>
        <w:rPr>
          <w:rFonts w:ascii="Times New Roman"/>
          <w:b w:val="false"/>
          <w:i w:val="false"/>
          <w:color w:val="000000"/>
          <w:sz w:val="28"/>
        </w:rPr>
        <w:t>
      Наименование документов Системы государственного планирования, включая планов развития государственных органов или областей, городов республиканского значения, столицы, планов развития и (или) мероприятий субъектов квазигосударственного сектора в составе которых предусмотрена реализация ГИП (ссылки на конкретные пункты).</w:t>
      </w:r>
    </w:p>
    <w:bookmarkEnd w:id="89"/>
    <w:bookmarkStart w:name="z97" w:id="90"/>
    <w:p>
      <w:pPr>
        <w:spacing w:after="0"/>
        <w:ind w:left="0"/>
        <w:jc w:val="both"/>
      </w:pPr>
      <w:r>
        <w:rPr>
          <w:rFonts w:ascii="Times New Roman"/>
          <w:b w:val="false"/>
          <w:i w:val="false"/>
          <w:color w:val="000000"/>
          <w:sz w:val="28"/>
        </w:rPr>
        <w:t>
      Наименование юридического лица получателя инвестиций (при наличии таковой) ________________________________________________________</w:t>
      </w:r>
    </w:p>
    <w:bookmarkEnd w:id="90"/>
    <w:bookmarkStart w:name="z98" w:id="91"/>
    <w:p>
      <w:pPr>
        <w:spacing w:after="0"/>
        <w:ind w:left="0"/>
        <w:jc w:val="both"/>
      </w:pPr>
      <w:r>
        <w:rPr>
          <w:rFonts w:ascii="Times New Roman"/>
          <w:b w:val="false"/>
          <w:i w:val="false"/>
          <w:color w:val="000000"/>
          <w:sz w:val="28"/>
        </w:rPr>
        <w:t>
      Период реализации ГИП (если неизвестны, указать приблизительно):</w:t>
      </w:r>
    </w:p>
    <w:bookmarkEnd w:id="91"/>
    <w:bookmarkStart w:name="z99" w:id="92"/>
    <w:p>
      <w:pPr>
        <w:spacing w:after="0"/>
        <w:ind w:left="0"/>
        <w:jc w:val="both"/>
      </w:pPr>
      <w:r>
        <w:rPr>
          <w:rFonts w:ascii="Times New Roman"/>
          <w:b w:val="false"/>
          <w:i w:val="false"/>
          <w:color w:val="000000"/>
          <w:sz w:val="28"/>
        </w:rPr>
        <w:t>
      Продолжительность реализации: ____________ месяцев</w:t>
      </w:r>
    </w:p>
    <w:bookmarkEnd w:id="92"/>
    <w:bookmarkStart w:name="z100" w:id="93"/>
    <w:p>
      <w:pPr>
        <w:spacing w:after="0"/>
        <w:ind w:left="0"/>
        <w:jc w:val="both"/>
      </w:pPr>
      <w:r>
        <w:rPr>
          <w:rFonts w:ascii="Times New Roman"/>
          <w:b w:val="false"/>
          <w:i w:val="false"/>
          <w:color w:val="000000"/>
          <w:sz w:val="28"/>
        </w:rPr>
        <w:t>
      Начало реализации ГИП: год: ________ месяц: ________</w:t>
      </w:r>
    </w:p>
    <w:bookmarkEnd w:id="93"/>
    <w:bookmarkStart w:name="z101" w:id="94"/>
    <w:p>
      <w:pPr>
        <w:spacing w:after="0"/>
        <w:ind w:left="0"/>
        <w:jc w:val="both"/>
      </w:pPr>
      <w:r>
        <w:rPr>
          <w:rFonts w:ascii="Times New Roman"/>
          <w:b w:val="false"/>
          <w:i w:val="false"/>
          <w:color w:val="000000"/>
          <w:sz w:val="28"/>
        </w:rPr>
        <w:t>
      Предполагаемое завершение реализации ГИП: год: ______ месяц: __</w:t>
      </w:r>
    </w:p>
    <w:bookmarkEnd w:id="94"/>
    <w:bookmarkStart w:name="z102" w:id="95"/>
    <w:p>
      <w:pPr>
        <w:spacing w:after="0"/>
        <w:ind w:left="0"/>
        <w:jc w:val="both"/>
      </w:pPr>
      <w:r>
        <w:rPr>
          <w:rFonts w:ascii="Times New Roman"/>
          <w:b w:val="false"/>
          <w:i w:val="false"/>
          <w:color w:val="000000"/>
          <w:sz w:val="28"/>
        </w:rPr>
        <w:t>
      Период эксплуатации (службы) ГИП</w:t>
      </w:r>
    </w:p>
    <w:bookmarkEnd w:id="95"/>
    <w:bookmarkStart w:name="z103" w:id="96"/>
    <w:p>
      <w:pPr>
        <w:spacing w:after="0"/>
        <w:ind w:left="0"/>
        <w:jc w:val="both"/>
      </w:pPr>
      <w:r>
        <w:rPr>
          <w:rFonts w:ascii="Times New Roman"/>
          <w:b w:val="false"/>
          <w:i w:val="false"/>
          <w:color w:val="000000"/>
          <w:sz w:val="28"/>
        </w:rPr>
        <w:t>
      Общая стоимость ГИП: _________ тысяч тенге, в том числе</w:t>
      </w:r>
    </w:p>
    <w:bookmarkEnd w:id="96"/>
    <w:bookmarkStart w:name="z104" w:id="97"/>
    <w:p>
      <w:pPr>
        <w:spacing w:after="0"/>
        <w:ind w:left="0"/>
        <w:jc w:val="both"/>
      </w:pPr>
      <w:r>
        <w:rPr>
          <w:rFonts w:ascii="Times New Roman"/>
          <w:b w:val="false"/>
          <w:i w:val="false"/>
          <w:color w:val="000000"/>
          <w:sz w:val="28"/>
        </w:rPr>
        <w:t>
      (заполняется в случае необходимости):</w:t>
      </w:r>
    </w:p>
    <w:bookmarkEnd w:id="97"/>
    <w:bookmarkStart w:name="z105" w:id="98"/>
    <w:p>
      <w:pPr>
        <w:spacing w:after="0"/>
        <w:ind w:left="0"/>
        <w:jc w:val="both"/>
      </w:pPr>
      <w:r>
        <w:rPr>
          <w:rFonts w:ascii="Times New Roman"/>
          <w:b w:val="false"/>
          <w:i w:val="false"/>
          <w:color w:val="000000"/>
          <w:sz w:val="28"/>
        </w:rPr>
        <w:t>
      стоимость разработки финансово-экономического обоснования (далее – ФЭО): __________________тысяч тенге</w:t>
      </w:r>
    </w:p>
    <w:bookmarkEnd w:id="98"/>
    <w:bookmarkStart w:name="z106" w:id="99"/>
    <w:p>
      <w:pPr>
        <w:spacing w:after="0"/>
        <w:ind w:left="0"/>
        <w:jc w:val="both"/>
      </w:pPr>
      <w:r>
        <w:rPr>
          <w:rFonts w:ascii="Times New Roman"/>
          <w:b w:val="false"/>
          <w:i w:val="false"/>
          <w:color w:val="000000"/>
          <w:sz w:val="28"/>
        </w:rPr>
        <w:t>
      стоимость корректировки ФЭО: ___________ тысяч тенге</w:t>
      </w:r>
    </w:p>
    <w:bookmarkEnd w:id="99"/>
    <w:bookmarkStart w:name="z107" w:id="100"/>
    <w:p>
      <w:pPr>
        <w:spacing w:after="0"/>
        <w:ind w:left="0"/>
        <w:jc w:val="both"/>
      </w:pPr>
      <w:r>
        <w:rPr>
          <w:rFonts w:ascii="Times New Roman"/>
          <w:b w:val="false"/>
          <w:i w:val="false"/>
          <w:color w:val="000000"/>
          <w:sz w:val="28"/>
        </w:rPr>
        <w:t>
      Ежегодные затраты на содержание объекта, а также в постинвестиционный период (с указанием источника финансирования)</w:t>
      </w:r>
    </w:p>
    <w:bookmarkEnd w:id="100"/>
    <w:bookmarkStart w:name="z108" w:id="101"/>
    <w:p>
      <w:pPr>
        <w:spacing w:after="0"/>
        <w:ind w:left="0"/>
        <w:jc w:val="both"/>
      </w:pPr>
      <w:r>
        <w:rPr>
          <w:rFonts w:ascii="Times New Roman"/>
          <w:b w:val="false"/>
          <w:i w:val="false"/>
          <w:color w:val="000000"/>
          <w:sz w:val="28"/>
        </w:rPr>
        <w:t>
      Место реализации ГИП:</w:t>
      </w:r>
    </w:p>
    <w:bookmarkEnd w:id="101"/>
    <w:bookmarkStart w:name="z109" w:id="102"/>
    <w:p>
      <w:pPr>
        <w:spacing w:after="0"/>
        <w:ind w:left="0"/>
        <w:jc w:val="both"/>
      </w:pPr>
      <w:r>
        <w:rPr>
          <w:rFonts w:ascii="Times New Roman"/>
          <w:b w:val="false"/>
          <w:i w:val="false"/>
          <w:color w:val="000000"/>
          <w:sz w:val="28"/>
        </w:rPr>
        <w:t>
      (укажите место реализации ГИП, его основных компонентов и распределение затрат по ГИП по регионам)</w:t>
      </w:r>
    </w:p>
    <w:bookmarkEnd w:id="102"/>
    <w:bookmarkStart w:name="z110" w:id="103"/>
    <w:p>
      <w:pPr>
        <w:spacing w:after="0"/>
        <w:ind w:left="0"/>
        <w:jc w:val="both"/>
      </w:pPr>
      <w:r>
        <w:rPr>
          <w:rFonts w:ascii="Times New Roman"/>
          <w:b w:val="false"/>
          <w:i w:val="false"/>
          <w:color w:val="000000"/>
          <w:sz w:val="28"/>
        </w:rPr>
        <w:t>
      Населенный пункт (село, район, город, область, страна)</w:t>
      </w:r>
    </w:p>
    <w:bookmarkEnd w:id="103"/>
    <w:bookmarkStart w:name="z111" w:id="104"/>
    <w:p>
      <w:pPr>
        <w:spacing w:after="0"/>
        <w:ind w:left="0"/>
        <w:jc w:val="both"/>
      </w:pPr>
      <w:r>
        <w:rPr>
          <w:rFonts w:ascii="Times New Roman"/>
          <w:b w:val="false"/>
          <w:i w:val="false"/>
          <w:color w:val="000000"/>
          <w:sz w:val="28"/>
        </w:rPr>
        <w:t>
      Балансодержатель* (заполняется при необходимости)</w:t>
      </w:r>
    </w:p>
    <w:bookmarkEnd w:id="104"/>
    <w:bookmarkStart w:name="z112" w:id="105"/>
    <w:p>
      <w:pPr>
        <w:spacing w:after="0"/>
        <w:ind w:left="0"/>
        <w:jc w:val="both"/>
      </w:pPr>
      <w:r>
        <w:rPr>
          <w:rFonts w:ascii="Times New Roman"/>
          <w:b w:val="false"/>
          <w:i w:val="false"/>
          <w:color w:val="000000"/>
          <w:sz w:val="28"/>
        </w:rPr>
        <w:t xml:space="preserve">
      Наличие отведенной земли для ГИП* (заполняется при необходимости) </w:t>
      </w:r>
    </w:p>
    <w:bookmarkEnd w:id="105"/>
    <w:bookmarkStart w:name="z113" w:id="106"/>
    <w:p>
      <w:pPr>
        <w:spacing w:after="0"/>
        <w:ind w:left="0"/>
        <w:jc w:val="both"/>
      </w:pPr>
      <w:r>
        <w:rPr>
          <w:rFonts w:ascii="Times New Roman"/>
          <w:b w:val="false"/>
          <w:i w:val="false"/>
          <w:color w:val="000000"/>
          <w:sz w:val="28"/>
        </w:rPr>
        <w:t>
      да (указывается дата и номер решения, в соответствии с которым выделен земельный участок и недвижимое имущество, находящееся на нем);</w:t>
      </w:r>
    </w:p>
    <w:bookmarkEnd w:id="106"/>
    <w:bookmarkStart w:name="z114" w:id="107"/>
    <w:p>
      <w:pPr>
        <w:spacing w:after="0"/>
        <w:ind w:left="0"/>
        <w:jc w:val="both"/>
      </w:pPr>
      <w:r>
        <w:rPr>
          <w:rFonts w:ascii="Times New Roman"/>
          <w:b w:val="false"/>
          <w:i w:val="false"/>
          <w:color w:val="000000"/>
          <w:sz w:val="28"/>
        </w:rPr>
        <w:t>
      нет (указывается сумма, которая необходима для выкупа земельного участка).</w:t>
      </w:r>
    </w:p>
    <w:bookmarkEnd w:id="107"/>
    <w:bookmarkStart w:name="z115" w:id="108"/>
    <w:p>
      <w:pPr>
        <w:spacing w:after="0"/>
        <w:ind w:left="0"/>
        <w:jc w:val="both"/>
      </w:pPr>
      <w:r>
        <w:rPr>
          <w:rFonts w:ascii="Times New Roman"/>
          <w:b w:val="false"/>
          <w:i w:val="false"/>
          <w:color w:val="000000"/>
          <w:sz w:val="28"/>
        </w:rPr>
        <w:t>
      4) наличия инженерно-транспортной инфраструктуры (железнодорожными магистралями, автомобильными дорогами, трубопроводами, электро-, теплосетями, водопроводами, газопроводами и другой инфраструктурой)</w:t>
      </w:r>
    </w:p>
    <w:bookmarkEnd w:id="108"/>
    <w:bookmarkStart w:name="z116" w:id="109"/>
    <w:p>
      <w:pPr>
        <w:spacing w:after="0"/>
        <w:ind w:left="0"/>
        <w:jc w:val="both"/>
      </w:pPr>
      <w:r>
        <w:rPr>
          <w:rFonts w:ascii="Times New Roman"/>
          <w:b w:val="false"/>
          <w:i w:val="false"/>
          <w:color w:val="000000"/>
          <w:sz w:val="28"/>
        </w:rPr>
        <w:t>
      да (указывается какой именно)</w:t>
      </w:r>
    </w:p>
    <w:bookmarkEnd w:id="109"/>
    <w:bookmarkStart w:name="z117" w:id="110"/>
    <w:p>
      <w:pPr>
        <w:spacing w:after="0"/>
        <w:ind w:left="0"/>
        <w:jc w:val="both"/>
      </w:pPr>
      <w:r>
        <w:rPr>
          <w:rFonts w:ascii="Times New Roman"/>
          <w:b w:val="false"/>
          <w:i w:val="false"/>
          <w:color w:val="000000"/>
          <w:sz w:val="28"/>
        </w:rPr>
        <w:t>
      нет (указывается сколько необходимо дополнительных затрат)</w:t>
      </w:r>
    </w:p>
    <w:bookmarkEnd w:id="110"/>
    <w:bookmarkStart w:name="z118" w:id="111"/>
    <w:p>
      <w:pPr>
        <w:spacing w:after="0"/>
        <w:ind w:left="0"/>
        <w:jc w:val="both"/>
      </w:pPr>
      <w:r>
        <w:rPr>
          <w:rFonts w:ascii="Times New Roman"/>
          <w:b w:val="false"/>
          <w:i w:val="false"/>
          <w:color w:val="000000"/>
          <w:sz w:val="28"/>
        </w:rPr>
        <w:t>
      Примечание:</w:t>
      </w:r>
    </w:p>
    <w:bookmarkEnd w:id="111"/>
    <w:bookmarkStart w:name="z119" w:id="112"/>
    <w:p>
      <w:pPr>
        <w:spacing w:after="0"/>
        <w:ind w:left="0"/>
        <w:jc w:val="both"/>
      </w:pPr>
      <w:r>
        <w:rPr>
          <w:rFonts w:ascii="Times New Roman"/>
          <w:b w:val="false"/>
          <w:i w:val="false"/>
          <w:color w:val="000000"/>
          <w:sz w:val="28"/>
        </w:rPr>
        <w:t>
      * в случае создания (строительства) нового объекта указывается будущий собственник, в случае реконструкции указывается действующий собственник</w:t>
      </w:r>
    </w:p>
    <w:bookmarkEnd w:id="112"/>
    <w:bookmarkStart w:name="z120" w:id="113"/>
    <w:p>
      <w:pPr>
        <w:spacing w:after="0"/>
        <w:ind w:left="0"/>
        <w:jc w:val="both"/>
      </w:pPr>
      <w:r>
        <w:rPr>
          <w:rFonts w:ascii="Times New Roman"/>
          <w:b w:val="false"/>
          <w:i w:val="false"/>
          <w:color w:val="000000"/>
          <w:sz w:val="28"/>
        </w:rPr>
        <w:t xml:space="preserve">
      2. Ретроспектива (информация о ранее выделенных и освоенных средствах по ГИП, в том числе по текущим программам)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предшествующие году осуществления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бюджетной программы (подпрограммы),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утверждена бюджетная программа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(показатели количества)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(показатели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4"/>
    <w:p>
      <w:pPr>
        <w:spacing w:after="0"/>
        <w:ind w:left="0"/>
        <w:jc w:val="both"/>
      </w:pPr>
      <w:r>
        <w:rPr>
          <w:rFonts w:ascii="Times New Roman"/>
          <w:b w:val="false"/>
          <w:i w:val="false"/>
          <w:color w:val="000000"/>
          <w:sz w:val="28"/>
        </w:rPr>
        <w:t>
      3. Маркетинговый анализ отрасли</w:t>
      </w:r>
    </w:p>
    <w:bookmarkEnd w:id="114"/>
    <w:bookmarkStart w:name="z122" w:id="115"/>
    <w:p>
      <w:pPr>
        <w:spacing w:after="0"/>
        <w:ind w:left="0"/>
        <w:jc w:val="both"/>
      </w:pPr>
      <w:r>
        <w:rPr>
          <w:rFonts w:ascii="Times New Roman"/>
          <w:b w:val="false"/>
          <w:i w:val="false"/>
          <w:color w:val="000000"/>
          <w:sz w:val="28"/>
        </w:rPr>
        <w:t>
      1) для ГИП, предполагающих создание (строительство) и реконструкцию объектов отражает анализ существующего и перспективного спроса на предполагаемую проектом (проектами) продукцию (товары, работы, услуги) в рассматриваемом регионе либо социально-экономическую необходимость проекта.</w:t>
      </w:r>
    </w:p>
    <w:bookmarkEnd w:id="115"/>
    <w:bookmarkStart w:name="z123" w:id="116"/>
    <w:p>
      <w:pPr>
        <w:spacing w:after="0"/>
        <w:ind w:left="0"/>
        <w:jc w:val="both"/>
      </w:pPr>
      <w:r>
        <w:rPr>
          <w:rFonts w:ascii="Times New Roman"/>
          <w:b w:val="false"/>
          <w:i w:val="false"/>
          <w:color w:val="000000"/>
          <w:sz w:val="28"/>
        </w:rPr>
        <w:t>
      2) для ГИП, предполагающих институциональное развитие отрасли (отраслей) посредством формирования или увеличения уставного капитала субъектов квазигосударственного сектора отражает анализ маркетинговой среды, в которой предполагается реализация мероприятий, с указанием основных показателей и динамики развития, на которые повлияет реализация мероприятий.</w:t>
      </w:r>
    </w:p>
    <w:bookmarkEnd w:id="116"/>
    <w:bookmarkStart w:name="z124" w:id="117"/>
    <w:p>
      <w:pPr>
        <w:spacing w:after="0"/>
        <w:ind w:left="0"/>
        <w:jc w:val="both"/>
      </w:pPr>
      <w:r>
        <w:rPr>
          <w:rFonts w:ascii="Times New Roman"/>
          <w:b w:val="false"/>
          <w:i w:val="false"/>
          <w:color w:val="000000"/>
          <w:sz w:val="28"/>
        </w:rPr>
        <w:t>
      4. Общее описание предполагаемых к реализации ГИП (общее описание ГИП излагается индивидуально (по-проектно) в приоритетном порядке)</w:t>
      </w:r>
    </w:p>
    <w:bookmarkEnd w:id="117"/>
    <w:bookmarkStart w:name="z125" w:id="118"/>
    <w:p>
      <w:pPr>
        <w:spacing w:after="0"/>
        <w:ind w:left="0"/>
        <w:jc w:val="both"/>
      </w:pPr>
      <w:r>
        <w:rPr>
          <w:rFonts w:ascii="Times New Roman"/>
          <w:b w:val="false"/>
          <w:i w:val="false"/>
          <w:color w:val="000000"/>
          <w:sz w:val="28"/>
        </w:rPr>
        <w:t>
      Цель и задачи ГИП:</w:t>
      </w:r>
    </w:p>
    <w:bookmarkEnd w:id="118"/>
    <w:bookmarkStart w:name="z126" w:id="119"/>
    <w:p>
      <w:pPr>
        <w:spacing w:after="0"/>
        <w:ind w:left="0"/>
        <w:jc w:val="both"/>
      </w:pPr>
      <w:r>
        <w:rPr>
          <w:rFonts w:ascii="Times New Roman"/>
          <w:b w:val="false"/>
          <w:i w:val="false"/>
          <w:color w:val="000000"/>
          <w:sz w:val="28"/>
        </w:rPr>
        <w:t>
      1) цель (цель отражает более широкие задачи/приоритеты развития отрасли (сферы) экономики, установленные документами Системы государственного планирования Республики Казахстан);</w:t>
      </w:r>
    </w:p>
    <w:bookmarkEnd w:id="119"/>
    <w:bookmarkStart w:name="z127" w:id="120"/>
    <w:p>
      <w:pPr>
        <w:spacing w:after="0"/>
        <w:ind w:left="0"/>
        <w:jc w:val="both"/>
      </w:pPr>
      <w:r>
        <w:rPr>
          <w:rFonts w:ascii="Times New Roman"/>
          <w:b w:val="false"/>
          <w:i w:val="false"/>
          <w:color w:val="000000"/>
          <w:sz w:val="28"/>
        </w:rPr>
        <w:t>
      2) количественные задачи (укажите количественно измеряемые задачи проекта, посредством которых можно определить масштаб проекта. Представьте определенные числовые показатели, например, проектная мощность);</w:t>
      </w:r>
    </w:p>
    <w:bookmarkEnd w:id="120"/>
    <w:bookmarkStart w:name="z128" w:id="121"/>
    <w:p>
      <w:pPr>
        <w:spacing w:after="0"/>
        <w:ind w:left="0"/>
        <w:jc w:val="both"/>
      </w:pPr>
      <w:r>
        <w:rPr>
          <w:rFonts w:ascii="Times New Roman"/>
          <w:b w:val="false"/>
          <w:i w:val="false"/>
          <w:color w:val="000000"/>
          <w:sz w:val="28"/>
        </w:rPr>
        <w:t>
      3) Конечные результаты (эффект от производимой продукции/услуги для их получателей в результате реализации проекта, а также влияние на субъектов бизнеса (в том числе малого и среднего бизнеса), достижение долгосрочных показателей экономической и социальной отдачи от реализации проекта на основании ключевых показателей эффективности государственных органов Республики Казахстан).</w:t>
      </w:r>
    </w:p>
    <w:bookmarkEnd w:id="121"/>
    <w:bookmarkStart w:name="z129" w:id="122"/>
    <w:p>
      <w:pPr>
        <w:spacing w:after="0"/>
        <w:ind w:left="0"/>
        <w:jc w:val="both"/>
      </w:pPr>
      <w:r>
        <w:rPr>
          <w:rFonts w:ascii="Times New Roman"/>
          <w:b w:val="false"/>
          <w:i w:val="false"/>
          <w:color w:val="000000"/>
          <w:sz w:val="28"/>
        </w:rPr>
        <w:t>
      Обоснование проекта: (обоснуйте необходимость реализации данного проекта; укажите насколько повыситься показатель данной отрасли, в случае если проект будет реализован).</w:t>
      </w:r>
    </w:p>
    <w:bookmarkEnd w:id="122"/>
    <w:bookmarkStart w:name="z130" w:id="123"/>
    <w:p>
      <w:pPr>
        <w:spacing w:after="0"/>
        <w:ind w:left="0"/>
        <w:jc w:val="both"/>
      </w:pPr>
      <w:r>
        <w:rPr>
          <w:rFonts w:ascii="Times New Roman"/>
          <w:b w:val="false"/>
          <w:i w:val="false"/>
          <w:color w:val="000000"/>
          <w:sz w:val="28"/>
        </w:rPr>
        <w:t>
      Описание ГИП:</w:t>
      </w:r>
    </w:p>
    <w:bookmarkEnd w:id="123"/>
    <w:bookmarkStart w:name="z131" w:id="124"/>
    <w:p>
      <w:pPr>
        <w:spacing w:after="0"/>
        <w:ind w:left="0"/>
        <w:jc w:val="both"/>
      </w:pPr>
      <w:r>
        <w:rPr>
          <w:rFonts w:ascii="Times New Roman"/>
          <w:b w:val="false"/>
          <w:i w:val="false"/>
          <w:color w:val="000000"/>
          <w:sz w:val="28"/>
        </w:rPr>
        <w:t>
      (опишите содержание проекта и всех его мероприятии и компонентов согласно таблице 1 и 2)</w:t>
      </w:r>
    </w:p>
    <w:bookmarkEnd w:id="124"/>
    <w:bookmarkStart w:name="z132" w:id="125"/>
    <w:p>
      <w:pPr>
        <w:spacing w:after="0"/>
        <w:ind w:left="0"/>
        <w:jc w:val="both"/>
      </w:pPr>
      <w:r>
        <w:rPr>
          <w:rFonts w:ascii="Times New Roman"/>
          <w:b w:val="false"/>
          <w:i w:val="false"/>
          <w:color w:val="000000"/>
          <w:sz w:val="28"/>
        </w:rPr>
        <w:t>
      Таблица 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6"/>
    <w:p>
      <w:pPr>
        <w:spacing w:after="0"/>
        <w:ind w:left="0"/>
        <w:jc w:val="both"/>
      </w:pPr>
      <w:r>
        <w:rPr>
          <w:rFonts w:ascii="Times New Roman"/>
          <w:b w:val="false"/>
          <w:i w:val="false"/>
          <w:color w:val="000000"/>
          <w:sz w:val="28"/>
        </w:rPr>
        <w:t>
      Таблица 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7"/>
    <w:p>
      <w:pPr>
        <w:spacing w:after="0"/>
        <w:ind w:left="0"/>
        <w:jc w:val="both"/>
      </w:pPr>
      <w:r>
        <w:rPr>
          <w:rFonts w:ascii="Times New Roman"/>
          <w:b w:val="false"/>
          <w:i w:val="false"/>
          <w:color w:val="000000"/>
          <w:sz w:val="28"/>
        </w:rPr>
        <w:t>
      5. Институциональная схема управления ГИП</w:t>
      </w:r>
    </w:p>
    <w:bookmarkEnd w:id="127"/>
    <w:bookmarkStart w:name="z135" w:id="128"/>
    <w:p>
      <w:pPr>
        <w:spacing w:after="0"/>
        <w:ind w:left="0"/>
        <w:jc w:val="both"/>
      </w:pPr>
      <w:r>
        <w:rPr>
          <w:rFonts w:ascii="Times New Roman"/>
          <w:b w:val="false"/>
          <w:i w:val="false"/>
          <w:color w:val="000000"/>
          <w:sz w:val="28"/>
        </w:rPr>
        <w:t>
      Описание основных участников, схема их взаимодействия, распределение выгод и затрат, схема управления проектом в инвестиционном и постинвестиционном периодах, также выгодополучатели (укажите количество людей и целевые группы, которые выиграют от реализации проекта).</w:t>
      </w:r>
    </w:p>
    <w:bookmarkEnd w:id="128"/>
    <w:bookmarkStart w:name="z136" w:id="129"/>
    <w:p>
      <w:pPr>
        <w:spacing w:after="0"/>
        <w:ind w:left="0"/>
        <w:jc w:val="both"/>
      </w:pPr>
      <w:r>
        <w:rPr>
          <w:rFonts w:ascii="Times New Roman"/>
          <w:b w:val="false"/>
          <w:i w:val="false"/>
          <w:color w:val="000000"/>
          <w:sz w:val="28"/>
        </w:rPr>
        <w:t>
      6. Альтернативные варианты реализации ГИП по возможным видам и способам финансирования.</w:t>
      </w:r>
    </w:p>
    <w:bookmarkEnd w:id="129"/>
    <w:bookmarkStart w:name="z137" w:id="130"/>
    <w:p>
      <w:pPr>
        <w:spacing w:after="0"/>
        <w:ind w:left="0"/>
        <w:jc w:val="both"/>
      </w:pPr>
      <w:r>
        <w:rPr>
          <w:rFonts w:ascii="Times New Roman"/>
          <w:b w:val="false"/>
          <w:i w:val="false"/>
          <w:color w:val="000000"/>
          <w:sz w:val="28"/>
        </w:rPr>
        <w:t>
      Опишите возможность (невозможность) реализации ГИП по следующим видам и способам финансирования с приложением соответствующих обосновывающих расчетов:</w:t>
      </w:r>
    </w:p>
    <w:bookmarkEnd w:id="130"/>
    <w:bookmarkStart w:name="z138" w:id="131"/>
    <w:p>
      <w:pPr>
        <w:spacing w:after="0"/>
        <w:ind w:left="0"/>
        <w:jc w:val="both"/>
      </w:pPr>
      <w:r>
        <w:rPr>
          <w:rFonts w:ascii="Times New Roman"/>
          <w:b w:val="false"/>
          <w:i w:val="false"/>
          <w:color w:val="000000"/>
          <w:sz w:val="28"/>
        </w:rPr>
        <w:t>
      1) бюджетный инвестиционный проект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наличие социально-экономического эффекта, балансодержателем является непосредственно администратор бюджетной программы);</w:t>
      </w:r>
    </w:p>
    <w:bookmarkEnd w:id="131"/>
    <w:bookmarkStart w:name="z139" w:id="132"/>
    <w:p>
      <w:pPr>
        <w:spacing w:after="0"/>
        <w:ind w:left="0"/>
        <w:jc w:val="both"/>
      </w:pPr>
      <w:r>
        <w:rPr>
          <w:rFonts w:ascii="Times New Roman"/>
          <w:b w:val="false"/>
          <w:i w:val="false"/>
          <w:color w:val="000000"/>
          <w:sz w:val="28"/>
        </w:rPr>
        <w:t>
      2) бюджетные инвестиции, планируемые к реализации посредством участия государства в уставном капитале юридических лиц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 и (или) производство получателем инвестиций продукции определенного объема и качества);</w:t>
      </w:r>
    </w:p>
    <w:bookmarkEnd w:id="132"/>
    <w:bookmarkStart w:name="z140" w:id="133"/>
    <w:p>
      <w:pPr>
        <w:spacing w:after="0"/>
        <w:ind w:left="0"/>
        <w:jc w:val="both"/>
      </w:pPr>
      <w:r>
        <w:rPr>
          <w:rFonts w:ascii="Times New Roman"/>
          <w:b w:val="false"/>
          <w:i w:val="false"/>
          <w:color w:val="000000"/>
          <w:sz w:val="28"/>
        </w:rPr>
        <w:t>
      3) бюджетный кредит (отражение информации на соответствие принципам бюджетного кредитования, в том числе: возвратности, предусматривающим обязательность погашения бюджетного кредита в соответствии с кредитным договором;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 платности, предусматривающим оплату заемщиком вознаграждения за предоставление бюджетного кредита; срочности, предусматривающим установление срока предоставления бюджетного кредита);</w:t>
      </w:r>
    </w:p>
    <w:bookmarkEnd w:id="133"/>
    <w:bookmarkStart w:name="z141" w:id="134"/>
    <w:p>
      <w:pPr>
        <w:spacing w:after="0"/>
        <w:ind w:left="0"/>
        <w:jc w:val="both"/>
      </w:pPr>
      <w:r>
        <w:rPr>
          <w:rFonts w:ascii="Times New Roman"/>
          <w:b w:val="false"/>
          <w:i w:val="false"/>
          <w:color w:val="000000"/>
          <w:sz w:val="28"/>
        </w:rPr>
        <w:t>
      4) проект государственно-частного партнерства (далее – ГЧП), в том числе концессионный проект (отражение информации на соответствие):</w:t>
      </w:r>
    </w:p>
    <w:bookmarkEnd w:id="134"/>
    <w:bookmarkStart w:name="z142" w:id="135"/>
    <w:p>
      <w:pPr>
        <w:spacing w:after="0"/>
        <w:ind w:left="0"/>
        <w:jc w:val="both"/>
      </w:pPr>
      <w:r>
        <w:rPr>
          <w:rFonts w:ascii="Times New Roman"/>
          <w:b w:val="false"/>
          <w:i w:val="false"/>
          <w:color w:val="000000"/>
          <w:sz w:val="28"/>
        </w:rPr>
        <w:t>
      соблюдения принципов ГЧП, в том числе концессии, установленных Законом Республики Казахстан "О государственно-частном партнерстве"; социальной эффективности реализации проекта по схеме ГЧП, в том числе концессии; экономической эффективности реализации проекта по схеме ГЧП, в том числе концессии; обоснованности предлагаемых решений по схеме ГЧП, в том числе концессии);</w:t>
      </w:r>
    </w:p>
    <w:bookmarkEnd w:id="135"/>
    <w:bookmarkStart w:name="z143" w:id="136"/>
    <w:p>
      <w:pPr>
        <w:spacing w:after="0"/>
        <w:ind w:left="0"/>
        <w:jc w:val="both"/>
      </w:pPr>
      <w:r>
        <w:rPr>
          <w:rFonts w:ascii="Times New Roman"/>
          <w:b w:val="false"/>
          <w:i w:val="false"/>
          <w:color w:val="000000"/>
          <w:sz w:val="28"/>
        </w:rPr>
        <w:t>
      7. Описание и обоснование предполагаемых технико-технологических решений для БИП, направленного на создание и развитие объекта информатизации:</w:t>
      </w:r>
    </w:p>
    <w:bookmarkEnd w:id="136"/>
    <w:bookmarkStart w:name="z144" w:id="137"/>
    <w:p>
      <w:pPr>
        <w:spacing w:after="0"/>
        <w:ind w:left="0"/>
        <w:jc w:val="both"/>
      </w:pPr>
      <w:r>
        <w:rPr>
          <w:rFonts w:ascii="Times New Roman"/>
          <w:b w:val="false"/>
          <w:i w:val="false"/>
          <w:color w:val="000000"/>
          <w:sz w:val="28"/>
        </w:rPr>
        <w:t>
      1) описание масштаба проекта и расчетное обоснование мощности проекта, динамики освоения мощности проекта;</w:t>
      </w:r>
    </w:p>
    <w:bookmarkEnd w:id="137"/>
    <w:bookmarkStart w:name="z145" w:id="138"/>
    <w:p>
      <w:pPr>
        <w:spacing w:after="0"/>
        <w:ind w:left="0"/>
        <w:jc w:val="both"/>
      </w:pPr>
      <w:r>
        <w:rPr>
          <w:rFonts w:ascii="Times New Roman"/>
          <w:b w:val="false"/>
          <w:i w:val="false"/>
          <w:color w:val="000000"/>
          <w:sz w:val="28"/>
        </w:rPr>
        <w:t>
      2)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138"/>
    <w:bookmarkStart w:name="z146" w:id="139"/>
    <w:p>
      <w:pPr>
        <w:spacing w:after="0"/>
        <w:ind w:left="0"/>
        <w:jc w:val="both"/>
      </w:pPr>
      <w:r>
        <w:rPr>
          <w:rFonts w:ascii="Times New Roman"/>
          <w:b w:val="false"/>
          <w:i w:val="false"/>
          <w:color w:val="000000"/>
          <w:sz w:val="28"/>
        </w:rPr>
        <w:t>
      3) график реализации проекта (в том числе по технологическим этапам) с разбивкой финансирования по компонентам проекта;</w:t>
      </w:r>
    </w:p>
    <w:bookmarkEnd w:id="139"/>
    <w:bookmarkStart w:name="z147" w:id="140"/>
    <w:p>
      <w:pPr>
        <w:spacing w:after="0"/>
        <w:ind w:left="0"/>
        <w:jc w:val="both"/>
      </w:pPr>
      <w:r>
        <w:rPr>
          <w:rFonts w:ascii="Times New Roman"/>
          <w:b w:val="false"/>
          <w:i w:val="false"/>
          <w:color w:val="000000"/>
          <w:sz w:val="28"/>
        </w:rPr>
        <w:t>
      4) перечень автоматизируемых функций, процессов и их потребителей (схема use-case);</w:t>
      </w:r>
    </w:p>
    <w:bookmarkEnd w:id="140"/>
    <w:bookmarkStart w:name="z148" w:id="141"/>
    <w:p>
      <w:pPr>
        <w:spacing w:after="0"/>
        <w:ind w:left="0"/>
        <w:jc w:val="both"/>
      </w:pPr>
      <w:r>
        <w:rPr>
          <w:rFonts w:ascii="Times New Roman"/>
          <w:b w:val="false"/>
          <w:i w:val="false"/>
          <w:color w:val="000000"/>
          <w:sz w:val="28"/>
        </w:rPr>
        <w:t>
      5) схему телекоммуникаций и требований к каналам связи,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w:t>
      </w:r>
    </w:p>
    <w:bookmarkEnd w:id="141"/>
    <w:bookmarkStart w:name="z149" w:id="142"/>
    <w:p>
      <w:pPr>
        <w:spacing w:after="0"/>
        <w:ind w:left="0"/>
        <w:jc w:val="both"/>
      </w:pPr>
      <w:r>
        <w:rPr>
          <w:rFonts w:ascii="Times New Roman"/>
          <w:b w:val="false"/>
          <w:i w:val="false"/>
          <w:color w:val="000000"/>
          <w:sz w:val="28"/>
        </w:rPr>
        <w:t>
      6) общее описание архитектуры системы, компонентов системы и их взаимосвязей;</w:t>
      </w:r>
    </w:p>
    <w:bookmarkEnd w:id="142"/>
    <w:bookmarkStart w:name="z150" w:id="143"/>
    <w:p>
      <w:pPr>
        <w:spacing w:after="0"/>
        <w:ind w:left="0"/>
        <w:jc w:val="both"/>
      </w:pPr>
      <w:r>
        <w:rPr>
          <w:rFonts w:ascii="Times New Roman"/>
          <w:b w:val="false"/>
          <w:i w:val="false"/>
          <w:color w:val="000000"/>
          <w:sz w:val="28"/>
        </w:rPr>
        <w:t>
      7) указание государственных объектов информатизации и их компонентов, которые могут стать неактуальными в результате реализации проекта;</w:t>
      </w:r>
    </w:p>
    <w:bookmarkEnd w:id="143"/>
    <w:bookmarkStart w:name="z151" w:id="144"/>
    <w:p>
      <w:pPr>
        <w:spacing w:after="0"/>
        <w:ind w:left="0"/>
        <w:jc w:val="both"/>
      </w:pPr>
      <w:r>
        <w:rPr>
          <w:rFonts w:ascii="Times New Roman"/>
          <w:b w:val="false"/>
          <w:i w:val="false"/>
          <w:color w:val="000000"/>
          <w:sz w:val="28"/>
        </w:rPr>
        <w:t>
      8) указание интеграций с внешними информационными системами;</w:t>
      </w:r>
    </w:p>
    <w:bookmarkEnd w:id="144"/>
    <w:bookmarkStart w:name="z152" w:id="145"/>
    <w:p>
      <w:pPr>
        <w:spacing w:after="0"/>
        <w:ind w:left="0"/>
        <w:jc w:val="both"/>
      </w:pPr>
      <w:r>
        <w:rPr>
          <w:rFonts w:ascii="Times New Roman"/>
          <w:b w:val="false"/>
          <w:i w:val="false"/>
          <w:color w:val="000000"/>
          <w:sz w:val="28"/>
        </w:rPr>
        <w:t>
      9) указание требований информационной безопасности.</w:t>
      </w:r>
    </w:p>
    <w:bookmarkEnd w:id="145"/>
    <w:bookmarkStart w:name="z153" w:id="146"/>
    <w:p>
      <w:pPr>
        <w:spacing w:after="0"/>
        <w:ind w:left="0"/>
        <w:jc w:val="both"/>
      </w:pPr>
      <w:r>
        <w:rPr>
          <w:rFonts w:ascii="Times New Roman"/>
          <w:b w:val="false"/>
          <w:i w:val="false"/>
          <w:color w:val="000000"/>
          <w:sz w:val="28"/>
        </w:rPr>
        <w:t>
      В данном разделе инвестиционного предложения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146"/>
    <w:bookmarkStart w:name="z154" w:id="147"/>
    <w:p>
      <w:pPr>
        <w:spacing w:after="0"/>
        <w:ind w:left="0"/>
        <w:jc w:val="both"/>
      </w:pPr>
      <w:r>
        <w:rPr>
          <w:rFonts w:ascii="Times New Roman"/>
          <w:b w:val="false"/>
          <w:i w:val="false"/>
          <w:color w:val="000000"/>
          <w:sz w:val="28"/>
        </w:rPr>
        <w:t>
      Реквизиты контактного лица</w:t>
      </w:r>
    </w:p>
    <w:bookmarkEnd w:id="147"/>
    <w:bookmarkStart w:name="z155" w:id="148"/>
    <w:p>
      <w:pPr>
        <w:spacing w:after="0"/>
        <w:ind w:left="0"/>
        <w:jc w:val="both"/>
      </w:pPr>
      <w:r>
        <w:rPr>
          <w:rFonts w:ascii="Times New Roman"/>
          <w:b w:val="false"/>
          <w:i w:val="false"/>
          <w:color w:val="000000"/>
          <w:sz w:val="28"/>
        </w:rPr>
        <w:t>
      Фамилия, имя, отчество (при его наличии): ________________________</w:t>
      </w:r>
    </w:p>
    <w:bookmarkEnd w:id="148"/>
    <w:bookmarkStart w:name="z156" w:id="149"/>
    <w:p>
      <w:pPr>
        <w:spacing w:after="0"/>
        <w:ind w:left="0"/>
        <w:jc w:val="both"/>
      </w:pPr>
      <w:r>
        <w:rPr>
          <w:rFonts w:ascii="Times New Roman"/>
          <w:b w:val="false"/>
          <w:i w:val="false"/>
          <w:color w:val="000000"/>
          <w:sz w:val="28"/>
        </w:rPr>
        <w:t>
      Должность: ___________________________________________________</w:t>
      </w:r>
    </w:p>
    <w:bookmarkEnd w:id="149"/>
    <w:bookmarkStart w:name="z157" w:id="150"/>
    <w:p>
      <w:pPr>
        <w:spacing w:after="0"/>
        <w:ind w:left="0"/>
        <w:jc w:val="both"/>
      </w:pPr>
      <w:r>
        <w:rPr>
          <w:rFonts w:ascii="Times New Roman"/>
          <w:b w:val="false"/>
          <w:i w:val="false"/>
          <w:color w:val="000000"/>
          <w:sz w:val="28"/>
        </w:rPr>
        <w:t>
      Подразделение/организация: ____________________________________</w:t>
      </w:r>
    </w:p>
    <w:bookmarkEnd w:id="150"/>
    <w:bookmarkStart w:name="z158" w:id="151"/>
    <w:p>
      <w:pPr>
        <w:spacing w:after="0"/>
        <w:ind w:left="0"/>
        <w:jc w:val="both"/>
      </w:pPr>
      <w:r>
        <w:rPr>
          <w:rFonts w:ascii="Times New Roman"/>
          <w:b w:val="false"/>
          <w:i w:val="false"/>
          <w:color w:val="000000"/>
          <w:sz w:val="28"/>
        </w:rPr>
        <w:t>
      Адрес: _______________________________________________________</w:t>
      </w:r>
    </w:p>
    <w:bookmarkEnd w:id="151"/>
    <w:bookmarkStart w:name="z159" w:id="152"/>
    <w:p>
      <w:pPr>
        <w:spacing w:after="0"/>
        <w:ind w:left="0"/>
        <w:jc w:val="both"/>
      </w:pPr>
      <w:r>
        <w:rPr>
          <w:rFonts w:ascii="Times New Roman"/>
          <w:b w:val="false"/>
          <w:i w:val="false"/>
          <w:color w:val="000000"/>
          <w:sz w:val="28"/>
        </w:rPr>
        <w:t>
      Контактный телефон: __________________________________________</w:t>
      </w:r>
    </w:p>
    <w:bookmarkEnd w:id="152"/>
    <w:bookmarkStart w:name="z160" w:id="153"/>
    <w:p>
      <w:pPr>
        <w:spacing w:after="0"/>
        <w:ind w:left="0"/>
        <w:jc w:val="both"/>
      </w:pPr>
      <w:r>
        <w:rPr>
          <w:rFonts w:ascii="Times New Roman"/>
          <w:b w:val="false"/>
          <w:i w:val="false"/>
          <w:color w:val="000000"/>
          <w:sz w:val="28"/>
        </w:rPr>
        <w:t>
      Факс: ________________________________________________________</w:t>
      </w:r>
    </w:p>
    <w:bookmarkEnd w:id="153"/>
    <w:bookmarkStart w:name="z161" w:id="154"/>
    <w:p>
      <w:pPr>
        <w:spacing w:after="0"/>
        <w:ind w:left="0"/>
        <w:jc w:val="both"/>
      </w:pPr>
      <w:r>
        <w:rPr>
          <w:rFonts w:ascii="Times New Roman"/>
          <w:b w:val="false"/>
          <w:i w:val="false"/>
          <w:color w:val="000000"/>
          <w:sz w:val="28"/>
        </w:rPr>
        <w:t>
      Электронная почта: ____________________________________________</w:t>
      </w:r>
    </w:p>
    <w:bookmarkEnd w:id="154"/>
    <w:bookmarkStart w:name="z162" w:id="155"/>
    <w:p>
      <w:pPr>
        <w:spacing w:after="0"/>
        <w:ind w:left="0"/>
        <w:jc w:val="both"/>
      </w:pPr>
      <w:r>
        <w:rPr>
          <w:rFonts w:ascii="Times New Roman"/>
          <w:b w:val="false"/>
          <w:i w:val="false"/>
          <w:color w:val="000000"/>
          <w:sz w:val="28"/>
        </w:rPr>
        <w:t>
      Место печати (при наличии) _____________________________________</w:t>
      </w:r>
    </w:p>
    <w:bookmarkEnd w:id="155"/>
    <w:bookmarkStart w:name="z163" w:id="156"/>
    <w:p>
      <w:pPr>
        <w:spacing w:after="0"/>
        <w:ind w:left="0"/>
        <w:jc w:val="both"/>
      </w:pPr>
      <w:r>
        <w:rPr>
          <w:rFonts w:ascii="Times New Roman"/>
          <w:b w:val="false"/>
          <w:i w:val="false"/>
          <w:color w:val="000000"/>
          <w:sz w:val="28"/>
        </w:rPr>
        <w:t>
      Фамилия, имя, отчество (при наличии) должность подпись ___________</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