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198c" w14:textId="4ea1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информации Республики Казахстан от 27 июня 2024 года № 274-НҚ "Об утверждении Типовой квалификационной характеристики руководителя (ректор) организации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6 февраля 2025 года № 48-НҚ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27 июня 2024 года № 274-НҚ "Об утверждении Типовой квалификационной характеристики руководителя (ректор) организации высшего и (или) послевузовского образования"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квалификационной характеристике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(ректор) организации высшего и (или) послевузовского образования,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2.</w:t>
      </w:r>
      <w:r>
        <w:rPr>
          <w:rFonts w:ascii="Times New Roman"/>
          <w:b w:val="false"/>
          <w:i w:val="false"/>
          <w:color w:val="000000"/>
          <w:sz w:val="28"/>
        </w:rPr>
        <w:t xml:space="preserve"> "Типовая Квалификационная характеристика руководителя (ректор) организации высшего и (или) послевузовского образования":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квалификации: высшее и (или) послевузовское образование, стаж работы не менее 5 лет на руководящих должностях в организациях образования и (или) в соответствующих сферах уполномоченного органа.".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корпоративного управления Министерства культуры и информации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информации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