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e772" w14:textId="fe0e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20 декабря 2024 года № 171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20 февраля 2025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2025-2027 годы" от 20 декабря 2024 года № 171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2025 –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13 498 906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9 779 213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80 515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51 768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3 587 410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13 681 335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- 40 690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40 690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- 141 739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141 739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175 386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2025 года №187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171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13 681 335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