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1db7" w14:textId="93b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20 декабря 2024 года № 171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 апреля 2025 года № 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2025-2027 годы" от 20 декабря 2024 года № 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14 493 336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9 779 213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80 515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51 768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4 581 840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14 675 765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- 40 690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40 690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- 141 739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141 739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14 675 765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115 514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185 694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из вышестоящих бюджетов городу Сарани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2 472 286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городе Сарани,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повысительной насосной станции в поселке Актас, города Сарани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