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be0" w14:textId="a018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19 декабря 2024 года № 27/252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марта 2025 года № 30/284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2025-2027 годы" от 19 декабря 2024 года № 27/252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14 357 736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5 043 544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335 220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8 830 536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14 456 761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30 207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62 912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93 119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68 818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68 818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393 864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399 770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30/284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