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a6f1" w14:textId="650a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25 декабря 2024 года № VIII-30/223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27 марта 2025 года № VIII-34/262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Каркаралинского районного маслихата "О районном бюджете на 2025-2027 годы" от 25 декабря 2024 года № VIII-30/223 (зарегистрировано в Реестре государственной регистрации нормативных правовых актов под № 204816)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8842132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2738161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276771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15509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5811691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10138961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67390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110096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42706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-1364219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1364219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110096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44543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1298666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VIII-34/262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VIII-34/262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VIII-30/223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