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a485" w14:textId="c56a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24 декабря 2024 года № 131 "О бюджете сел, поселков и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27 марта 2025 года № 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Нуринский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24 декабря 2024 года № 131 "О бюджете сел, поселков и сельских округов на 2025-2027 годы" (зарегистрировано в Реестре государственной регистрации нормативных правовых актов под № 204903)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Нура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376 404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94 680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2 495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279 229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376 404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Шубарколь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35 365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8 969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26 396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36 565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1 200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- 1 200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1 200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села Мұзбел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32 104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6 409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25 695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34 124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2 020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-2 020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2 020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села Егінді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39 134 тысяч тенге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7 718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213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31 203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44 934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5 800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-5 800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5 800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села Ахмет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25 772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16 747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649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8 376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31 639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5 867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-5 867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5 867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села Жараспай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30 514 тысяч тенге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4 032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26 482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30 514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Акмешит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141 045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3 257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137 788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141 045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села Карим Мынбаева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33 453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5 498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27 955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34 453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1 000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-1 000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1 000 тысяч тенге.".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села Кертенди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35 677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6 750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28 927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36 227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550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-550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550 тысяч тенге.".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села Заречное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35 231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8 849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26 382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41 322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6 091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- 6 091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6 091 тысяч тенге.".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села Кайнар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173 713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9 210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164 503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173 713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села Карой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29 068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3 513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25 479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30 568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1 500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-1 500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1 500 тысяч тенге.".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села Жанбобек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42 198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4 872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37 326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43 198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1 000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- 1 000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1 000 тысяч тенге.".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села Ткенекты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34 264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34 255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43 864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9 600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- 9 600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9 600 тенге.".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села Талдысай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28 253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13 502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14 751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38 483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10 230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-10 230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10 230 тенге.".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29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2025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29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поселок Шубаркуль на 2025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30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2025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30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2025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30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2025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31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2025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31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Акмешит на 2025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31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2025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32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2025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32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2025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32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2025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32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2025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33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2025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33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2025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33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2025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