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7df7" w14:textId="7f67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24 декабря 2024 года № 19/167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 апреля 2025 года № 22/198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2024-2026 годы" от 21 декабря 2023 года №7/68 (зарегистрировано в Реестре государственной регистрации нормативных правовых актов под №205538)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- 10 941 981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7 715 066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- 176022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- 3 043 588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- 12 202 138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- 119878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- 127838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- 119878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119878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1 260 157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№22/198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