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9797" w14:textId="bd59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20 января 2022 года № 23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февраля 2025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родительской платы" от 20 января 2022 года № 23 (зарегистрировано в Реестре государственной регистрации нормативных правовых актов под № 26597)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опубликования, приложение 1 к настоящему постановлению распространяется на 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государственных и частных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10,5–12-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по Костанайской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дошкольных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 до 3-х лет/от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9-часовым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12-часовым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12993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10462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13446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16240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16240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16404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12534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13500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16854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13860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10418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13124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16000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15582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15582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15204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12524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14415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17583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18705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14724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15036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14538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19160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13420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13420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14050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13633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