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6995" w14:textId="4626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Костанайской области от 2 марта 2020 года № 87 "Об установлении карантинной зоны с введением карантинного режима"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28 марта 2025 года № 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карантинной зоны с введением карантинного режима" от 2 марта 2020 года № 87 (зарегистрировано в Реестре государственной регистрации нормативных правовых актов под № 9001)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Костанайской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 и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 (гектар)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под обработку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345,652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447,4307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146,792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Беимбета Майлина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673,862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166,893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149,3072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35,4844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201,5233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131 452,2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589,6014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405,0674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24 671,795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738,5653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100,277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Узункольский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151,4946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640 200,995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5622,9003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