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4ac1" w14:textId="d0b4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марта 2018 года № 656 "Об установлении норматива отчисления части чистого дохода коммунальных государственных предприятий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марта 2025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норматива отчисления части чистого дохода коммунальных государственных предприятий города Костаная" от 15 марта 2018 года № 656 (зарегистрировано в Реестре государственной регистрации нормативных правовых актов за № 7692)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Костаная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коммунальных государственных предприятий акимата города Костаная в бюджет города Костаная определяется следующим образом: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с суммы, превышающей чистый доход в размере 50 000 000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отчисления части чистого дохода для государственного коммунального предприятия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2024 года определить в размере 0,1 процента.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