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a2a6" w14:textId="440a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мер социальной поддержки специалистам в области здравоохранения, образования, прибывшим для работы и проживания в селе Перцевка города Рудного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14 марта 2025 года № 204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специалистам в области здравоохранения, образования, прибывшим для работы и проживания в селе Перцевка города Рудного, следующие меры социальной поддержки: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 в сельские населенные пункты в сумме, не превышающей две тысячи 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