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0ba0" w14:textId="7410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апреля 2025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для проекта "Строительство наружных сетей канализации по адресу: Костанайская область, город Рудный, микрорайон 19" на земельный участок площадью 0,5327 га, в целях прокладки наружных сетей канализации, по адресу: город Рудный, микрорайон 19.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