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7ad" w14:textId="82a1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168 "О районном бюджете Карабалыкского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февраля 2025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2025-2027 годы" от 26 декабря 2024 года № 168 (зарегистрировано в Реестре государственной регистрации нормативных правовых актов за № 205024),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6 698 365,7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2 994 303,0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3 682 126,7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6 650 835,2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12 417,0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145 484,0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133 067,0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53 872,0 тысячи тенге, в том числе: приобретение финансовых активов – 53 872,0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-18 758,5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18 758,5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