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4b8" w14:textId="6522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13 января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"Рудненский городской отдел строительства" акимата города Рудного публичный сервитут для строительства системы водоснабжения в поселке Качар из Костычевского МПВ (месторождение подземные воды), на земельном участке общей площадью 55,3423 гектара, расположенного на территории Коржинкольского сельского округа Федоровского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