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4c22e" w14:textId="534c2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Федоровского сельского округа Федоровского района Костанайской области от 5 мая 2025 года № 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1-1) 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подпунктом 6)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приказа государственного учреждения "Отдел земельных отношений Федоровского района" № 42 от 5 марта 2025 года аким Федоровского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государственному учреждению "Управление пассажирского транспорта и автомобильных дорог акимата Костанайской области" публичный сервитут для проекта "Реконструкция участка автомобильной дороги областного значения "Рудный-Качары-Федоровка", площадью - 3,7229 га, расположенного на территории Костанайской области, Федоровского района, Федоровского сельского округа, село Владыкинка.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Федоровского сельского округа Федоровского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течении пяти рабочих дней со дня подписания настоящего решения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разместить настоящее постановление на интернет - ресурсе акимата Федоровского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Федоровского района.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распоряжение вводится в действие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Бакитжанов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