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ce7b" w14:textId="ed1c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первый квартал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февраля 2025 года № 26 дсп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с пометкой "для служебного пользования" размещаются в Эталонном банке в виде реквизитов.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