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c892" w14:textId="bfac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Есильского района Северо-Казахстанской области от 29 апреля 2022 года № 99 "Об утверждении Правил предоставления коммунальных услуг в Есильском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7 апреля 2025 года № 69</w:t>
      </w:r>
    </w:p>
    <w:p>
      <w:pPr>
        <w:spacing w:after="0"/>
        <w:ind w:left="0"/>
        <w:jc w:val="both"/>
      </w:pPr>
      <w:bookmarkStart w:name="z4" w:id="0"/>
      <w:r>
        <w:rPr>
          <w:rFonts w:ascii="Times New Roman"/>
          <w:b w:val="false"/>
          <w:i w:val="false"/>
          <w:color w:val="000000"/>
          <w:sz w:val="28"/>
        </w:rPr>
        <w:t>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от 29 апреля 2022 года №99 "Об утверждении Правил предоставления коммунальных услуг в Есильского районе Северо-Казахстанской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Есильского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марта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Есильского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w:t>
            </w:r>
          </w:p>
        </w:tc>
      </w:tr>
    </w:tbl>
    <w:bookmarkStart w:name="z22" w:id="4"/>
    <w:p>
      <w:pPr>
        <w:spacing w:after="0"/>
        <w:ind w:left="0"/>
        <w:jc w:val="left"/>
      </w:pPr>
      <w:r>
        <w:rPr>
          <w:rFonts w:ascii="Times New Roman"/>
          <w:b/>
          <w:i w:val="false"/>
          <w:color w:val="000000"/>
        </w:rPr>
        <w:t xml:space="preserve"> Правила предоставления коммунальных услуг в Есильском районе Северо-Казахстанской области</w:t>
      </w:r>
    </w:p>
    <w:bookmarkEnd w:id="4"/>
    <w:bookmarkStart w:name="z23" w:id="5"/>
    <w:p>
      <w:pPr>
        <w:spacing w:after="0"/>
        <w:ind w:left="0"/>
        <w:jc w:val="left"/>
      </w:pPr>
      <w:r>
        <w:rPr>
          <w:rFonts w:ascii="Times New Roman"/>
          <w:b/>
          <w:i w:val="false"/>
          <w:color w:val="000000"/>
        </w:rPr>
        <w:t xml:space="preserve"> Глава 1. Общие положения</w:t>
      </w:r>
    </w:p>
    <w:bookmarkEnd w:id="5"/>
    <w:bookmarkStart w:name="z24" w:id="6"/>
    <w:p>
      <w:pPr>
        <w:spacing w:after="0"/>
        <w:ind w:left="0"/>
        <w:jc w:val="both"/>
      </w:pPr>
      <w:r>
        <w:rPr>
          <w:rFonts w:ascii="Times New Roman"/>
          <w:b w:val="false"/>
          <w:i w:val="false"/>
          <w:color w:val="000000"/>
          <w:sz w:val="28"/>
        </w:rPr>
        <w:t>
      1. Настоящая Правила предоставления коммунальных услуг (далее – Правила) разработаны в соответствии с подпунктом 16) статьи 10-3 Закона Республики Казахстан "О жилищных отношениях", приказом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6"/>
    <w:bookmarkStart w:name="z25"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26"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(или) теплоносителя;</w:t>
      </w:r>
    </w:p>
    <w:bookmarkEnd w:id="8"/>
    <w:bookmarkStart w:name="z27"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28"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9"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30"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31" w:id="13"/>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32" w:id="14"/>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4"/>
    <w:bookmarkStart w:name="z33" w:id="15"/>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5"/>
    <w:bookmarkStart w:name="z34" w:id="16"/>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5" w:id="17"/>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7"/>
    <w:bookmarkStart w:name="z36" w:id="18"/>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8"/>
    <w:bookmarkStart w:name="z37" w:id="19"/>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19"/>
    <w:bookmarkStart w:name="z38" w:id="20"/>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9" w:id="21"/>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 телекоммуникационного оборудования, являющегося собственностью операторов сотовой связи;</w:t>
      </w:r>
    </w:p>
    <w:bookmarkEnd w:id="21"/>
    <w:bookmarkStart w:name="z40" w:id="22"/>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2"/>
    <w:bookmarkStart w:name="z41" w:id="23"/>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3"/>
    <w:bookmarkStart w:name="z42" w:id="24"/>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4"/>
    <w:bookmarkStart w:name="z43" w:id="25"/>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5"/>
    <w:bookmarkStart w:name="z44" w:id="26"/>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6"/>
    <w:bookmarkStart w:name="z45" w:id="27"/>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7"/>
    <w:bookmarkStart w:name="z46" w:id="28"/>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8"/>
    <w:bookmarkStart w:name="z47" w:id="29"/>
    <w:p>
      <w:pPr>
        <w:spacing w:after="0"/>
        <w:ind w:left="0"/>
        <w:jc w:val="both"/>
      </w:pPr>
      <w:r>
        <w:rPr>
          <w:rFonts w:ascii="Times New Roman"/>
          <w:b w:val="false"/>
          <w:i w:val="false"/>
          <w:color w:val="000000"/>
          <w:sz w:val="28"/>
        </w:rPr>
        <w:t>
      22) надлежащее техническое состояние -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w:t>
      </w:r>
    </w:p>
    <w:bookmarkEnd w:id="29"/>
    <w:bookmarkStart w:name="z48"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49"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50"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bookmarkStart w:name="z51" w:id="33"/>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3"/>
    <w:bookmarkStart w:name="z52" w:id="34"/>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4"/>
    <w:bookmarkStart w:name="z53"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5"/>
    <w:bookmarkStart w:name="z54" w:id="36"/>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6"/>
    <w:bookmarkStart w:name="z55" w:id="37"/>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7"/>
    <w:bookmarkStart w:name="z56" w:id="38"/>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8"/>
    <w:bookmarkStart w:name="z57" w:id="39"/>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9"/>
    <w:bookmarkStart w:name="z58" w:id="40"/>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0"/>
    <w:bookmarkStart w:name="z59" w:id="41"/>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1"/>
    <w:bookmarkStart w:name="z60" w:id="42"/>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2"/>
    <w:bookmarkStart w:name="z61" w:id="43"/>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3"/>
    <w:bookmarkStart w:name="z62" w:id="44"/>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4"/>
    <w:bookmarkStart w:name="z63" w:id="45"/>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5"/>
    <w:bookmarkStart w:name="z64" w:id="46"/>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6"/>
    <w:bookmarkStart w:name="z65" w:id="47"/>
    <w:p>
      <w:pPr>
        <w:spacing w:after="0"/>
        <w:ind w:left="0"/>
        <w:jc w:val="both"/>
      </w:pPr>
      <w:r>
        <w:rPr>
          <w:rFonts w:ascii="Times New Roman"/>
          <w:b w:val="false"/>
          <w:i w:val="false"/>
          <w:color w:val="000000"/>
          <w:sz w:val="28"/>
        </w:rPr>
        <w:t>
      8) телекоммуникационное оборудования, являющиеся собственностью операторов сотовой связи.</w:t>
      </w:r>
    </w:p>
    <w:bookmarkEnd w:id="47"/>
    <w:bookmarkStart w:name="z66"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67"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68"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9"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70"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71"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72"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73"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74"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75" w:id="57"/>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подпунком 4-1) пункта 1 статьи 6 Закона Республики Казахстан "О местном государственном управлении и самоуправлении в Республике Казахстан".</w:t>
      </w:r>
    </w:p>
    <w:bookmarkEnd w:id="57"/>
    <w:bookmarkStart w:name="z76"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77"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78"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bookmarkEnd w:id="60"/>
    <w:bookmarkStart w:name="z79" w:id="61"/>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80"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81"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82"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83"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84"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85"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86"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87" w:id="69"/>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9"/>
    <w:bookmarkStart w:name="z88" w:id="70"/>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0"/>
    <w:bookmarkStart w:name="z89" w:id="71"/>
    <w:p>
      <w:pPr>
        <w:spacing w:after="0"/>
        <w:ind w:left="0"/>
        <w:jc w:val="both"/>
      </w:pPr>
      <w:r>
        <w:rPr>
          <w:rFonts w:ascii="Times New Roman"/>
          <w:b w:val="false"/>
          <w:i w:val="false"/>
          <w:color w:val="000000"/>
          <w:sz w:val="28"/>
        </w:rPr>
        <w:t>
      19. Нарушение законодательства о персональных данных и их защите влечет ответственность в соответствии с действующим законодательством Республики Казахстан.</w:t>
      </w:r>
    </w:p>
    <w:bookmarkEnd w:id="71"/>
    <w:bookmarkStart w:name="z90" w:id="72"/>
    <w:p>
      <w:pPr>
        <w:spacing w:after="0"/>
        <w:ind w:left="0"/>
        <w:jc w:val="both"/>
      </w:pPr>
      <w:r>
        <w:rPr>
          <w:rFonts w:ascii="Times New Roman"/>
          <w:b w:val="false"/>
          <w:i w:val="false"/>
          <w:color w:val="000000"/>
          <w:sz w:val="28"/>
        </w:rPr>
        <w:t>
      20. Потребитель:</w:t>
      </w:r>
    </w:p>
    <w:bookmarkEnd w:id="72"/>
    <w:bookmarkStart w:name="z91"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92"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93"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94"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95"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96" w:id="78"/>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97"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98"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99" w:id="81"/>
    <w:p>
      <w:pPr>
        <w:spacing w:after="0"/>
        <w:ind w:left="0"/>
        <w:jc w:val="both"/>
      </w:pPr>
      <w:r>
        <w:rPr>
          <w:rFonts w:ascii="Times New Roman"/>
          <w:b w:val="false"/>
          <w:i w:val="false"/>
          <w:color w:val="000000"/>
          <w:sz w:val="28"/>
        </w:rPr>
        <w:t>
      21. Поставщик:</w:t>
      </w:r>
    </w:p>
    <w:bookmarkEnd w:id="81"/>
    <w:bookmarkStart w:name="z100" w:id="8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2"/>
    <w:bookmarkStart w:name="z101"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102" w:id="8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4"/>
    <w:bookmarkStart w:name="z103"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104" w:id="8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6"/>
    <w:bookmarkStart w:name="z105"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106"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107" w:id="89"/>
    <w:p>
      <w:pPr>
        <w:spacing w:after="0"/>
        <w:ind w:left="0"/>
        <w:jc w:val="both"/>
      </w:pPr>
      <w:r>
        <w:rPr>
          <w:rFonts w:ascii="Times New Roman"/>
          <w:b w:val="false"/>
          <w:i w:val="false"/>
          <w:color w:val="000000"/>
          <w:sz w:val="28"/>
        </w:rPr>
        <w:t>
      8) не отказывает в предоставлении коммунальных услуг и не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9"/>
    <w:bookmarkStart w:name="z108"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109"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110" w:id="92"/>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2"/>
    <w:bookmarkStart w:name="z111" w:id="9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112" w:id="9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4"/>
    <w:bookmarkStart w:name="z113" w:id="95"/>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bookmarkStart w:name="z114" w:id="96"/>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Приказом и.о. Министра индустрии и инфраструктурного развития Республики Казахстан от 31 марта 2020 года № 172 "Об утверждении правил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96"/>
    <w:bookmarkStart w:name="z115" w:id="97"/>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по суточным нормам потребления и тарифам, установленным уполномоченным органом.</w:t>
      </w:r>
    </w:p>
    <w:bookmarkEnd w:id="97"/>
    <w:bookmarkStart w:name="z116" w:id="98"/>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117" w:id="99"/>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9"/>
    <w:bookmarkStart w:name="z118" w:id="100"/>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0"/>
    <w:bookmarkStart w:name="z119" w:id="101"/>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1"/>
    <w:bookmarkStart w:name="z120" w:id="102"/>
    <w:p>
      <w:pPr>
        <w:spacing w:after="0"/>
        <w:ind w:left="0"/>
        <w:jc w:val="left"/>
      </w:pPr>
      <w:r>
        <w:rPr>
          <w:rFonts w:ascii="Times New Roman"/>
          <w:b/>
          <w:i w:val="false"/>
          <w:color w:val="000000"/>
        </w:rPr>
        <w:t xml:space="preserve"> Глава 5. Порядок разрешения разногласий</w:t>
      </w:r>
    </w:p>
    <w:bookmarkEnd w:id="102"/>
    <w:bookmarkStart w:name="z121" w:id="103"/>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3"/>
    <w:bookmarkStart w:name="z122" w:id="104"/>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4"/>
    <w:bookmarkStart w:name="z123" w:id="105"/>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5"/>
    <w:bookmarkStart w:name="z124" w:id="106"/>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6"/>
    <w:bookmarkStart w:name="z125" w:id="107"/>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7"/>
    <w:bookmarkStart w:name="z126" w:id="108"/>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8"/>
    <w:bookmarkStart w:name="z127" w:id="109"/>
    <w:p>
      <w:pPr>
        <w:spacing w:after="0"/>
        <w:ind w:left="0"/>
        <w:jc w:val="both"/>
      </w:pPr>
      <w:r>
        <w:rPr>
          <w:rFonts w:ascii="Times New Roman"/>
          <w:b w:val="false"/>
          <w:i w:val="false"/>
          <w:color w:val="000000"/>
          <w:sz w:val="28"/>
        </w:rPr>
        <w:t>
      2) характер ухудшения качества коммунальных услуг;</w:t>
      </w:r>
    </w:p>
    <w:bookmarkEnd w:id="109"/>
    <w:bookmarkStart w:name="z128" w:id="110"/>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0"/>
    <w:bookmarkStart w:name="z129" w:id="111"/>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1"/>
    <w:bookmarkStart w:name="z130" w:id="112"/>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2"/>
    <w:bookmarkStart w:name="z131" w:id="113"/>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3"/>
    <w:bookmarkStart w:name="z132" w:id="11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4"/>
    <w:bookmarkStart w:name="z133" w:id="11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5"/>
    <w:bookmarkStart w:name="z134" w:id="11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6"/>
    <w:bookmarkStart w:name="z135" w:id="117"/>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7"/>
    <w:bookmarkStart w:name="z136" w:id="118"/>
    <w:p>
      <w:pPr>
        <w:spacing w:after="0"/>
        <w:ind w:left="0"/>
        <w:jc w:val="left"/>
      </w:pPr>
      <w:r>
        <w:rPr>
          <w:rFonts w:ascii="Times New Roman"/>
          <w:b/>
          <w:i w:val="false"/>
          <w:color w:val="000000"/>
        </w:rPr>
        <w:t xml:space="preserve"> Глава 6. Заключительные положения</w:t>
      </w:r>
    </w:p>
    <w:bookmarkEnd w:id="118"/>
    <w:bookmarkStart w:name="z137" w:id="119"/>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9"/>
    <w:bookmarkStart w:name="z138" w:id="120"/>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