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bce1" w14:textId="fb3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23-12 "Об утверждении бюджета Молодогвардейского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2025-2027 годы" от 30 декабря 2024 года № 23-12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44 783,5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40 731,5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45 483,5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Молодогвардейского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23-12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