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5102" w14:textId="bb95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Мамлютка Мамлютского района Северо-Казахстанской области от 5 марта 2025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Земельного Кодекса Республики Казахстан, аким города Мамлютка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"Транснефть-Урал" публичный сервитут на земельный участок общей площадью 0,5323 гектар, из них из земель согласно приложению, расположенный на территории города Мамлютка Мамлютского района Северо-Казахстанской области, для временного грунтового амбара, сроком на 3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Ограничения, обременения, сервитуты: охранная зона магистрального нефтепродуктпровода "Уфа-Омск", "Уфа -Петропавловск" акционерного оющества "Транснефть-Урал".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"Транснефть-Урал" по окончании работ привести земельный участок в состояние, пригодное для его дальнейшего использования по целевому назначению.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города Мамлютка Северо-Казахстанской области" принять меры, вытекающие из настоящего решения.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Мамлютка Северо-Казахстанской области Биктимирова А.К.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Мамлютка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2025 года № __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гектарах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Предоставляемая площадь,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естественные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15-233-020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Мамлютка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населҰнных пунктов: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по городу Мамлютка: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по Мамлютскому району: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