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72d2" w14:textId="3f97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0375 гектар, из них из земель согласно приложению, расположенный на территории города Мамлютка Мамлютского района Северо-Казахстанской области, для реконструкции нефтепродуктпровод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земельный участок пересекает линию электропередач акционерного общества "КазТрансОйл" кадастровый номер 15-225-061-042, охранная зона магистрального нефтепровода "Туймазы-Омск-Новосибирск 2" акционерного общества "КазТрансОйл", охранная зона магистрального нефтепродуктпровода "Уфа-Омск", "Уфа -Петропавловск" акционерного ою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