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5b41" w14:textId="7835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5 марта 2025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0,0945 гектар, из них из земель согласно приложению, расположенный на территории города Мамлютка Мамлютского района Северо-Казахстанской области, для реконструкции нефтепродуктпровода, сроком на 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обременения, сервитуты: земельный участок пересекает линию электропередач акционерного общества "Северо-Казахстанская распределительная электросетевая компания", кадастровый номер 15-225-061-068, охранная зона магистрального нефтепровода "Туймазы-Омск-Новосибирск 2" акционерного общества "КазТрансОйл", охранная зона магистрального нефтепродуктпровода "Уфа-Омск", "Уфа -Петропавловск" акционерного оющества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"Транснефть-Урал"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Мамлютка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гектарах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населҰнных пунктов: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городу Мамлютка: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Мамлютскому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