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24d6" w14:textId="bcc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25 декабря 2024 года № 22/1 "Об утверждении районного бюджета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марта 2025 года № 23/5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2025-2027 годы" от 25 декабря 2024 года № 22/1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3 294 638,6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725 183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2 543 185,6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3 295 298,8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26 345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26 737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- 27 005,2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27 005,2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53 082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26 737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660,2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2024 году согласно приложению 5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22/1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22/1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2024 году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