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5864" w14:textId="5245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на первый квартал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13 февраля 2025 года № 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них, утвержденных приказом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 в Реестре государственной регистрации нормативных правовых актов № 11245)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 значимые продовольственные товары на первый квартал 2025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 32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розничных цен на социально значимые продовольственные товары на первый квартал 2025 года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(один)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72,5% жирности, без наполнителей и растительных жиров)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 (кроме "Экстра")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5–9% жирности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