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841c" w14:textId="faa8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13 декабря 2024 года № 137-VІІІ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12 февраля 2025 года № 153-VIII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13 декабря 2024 года № 137-VІІІ "Об областном бюджете на 2025-2027 годы" (зарегистрировано в Реестре государственной регистрации нормативных правовых актов под № 205339)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736 742 634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154 073 739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7 441 807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575 177 087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722 167 940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13 624 798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13 624 798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12 000 000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12 000 000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-11 050 105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11 050 105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9 300 798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7 328 684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9 077 991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153-VIII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137-VIII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736 742 633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154 073 739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85 240 057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60 240 057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54 004 196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54 004 196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14 829 486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12 229 486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7 441 807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5 450 626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5 450 626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575 177 087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515 056 516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515 056 516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60 120 571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722 167 940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22 655 273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22 144 994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15 068 699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19 422 044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19 422 044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19 407 044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15 705 334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237 817 314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33 184 138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31 672 867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26 253 147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166 758 928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137 737 924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6 079 967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88 546 901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34 810 527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4 361 213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12 393 809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10 722 369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14 204 325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13 152 335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13 152 335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22 878 840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22 878 840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10 582 992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5 805 160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8 917 979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5 519 417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5 519 417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2 238 906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2 238 906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2 238 906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10 830 463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10 830 463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9 964 710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21 305 299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3 591 934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1 356 097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8 382 224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8 382 224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1 402 822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6 979 402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56 505 017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56 355 017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53 786 272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18 878 342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22 850 533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31 765 356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9 201 425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3 878 338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1 394 478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14 801 594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6 499 307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6 499 307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2 306 656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18 554 576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32 578 644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12 673 698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12 673 698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14 850 533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44 414 711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42 132 692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14 631 143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25 458 035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184 450 272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184 450 272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184 450 272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178 103 098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-11 050 105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