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4776" w14:textId="9e44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2025-2027 годы" от 27 декабря 2024 года № 23/143-VІII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28 февраля 2025 года № 25/151-VIII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2025-2027 годы" от 27 декабря 2024 года под №23/143-VIII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Казыгуртского сельского округа на 2025-2027 годы согласно приложениям 1,2,3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479 048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102 584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102 584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2025-2027 годы согласно приложениям 4,5,6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2025-2027 годы согласно приложениям 7,8,9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–77 364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2025-2027 годы согласно приложениям 10,11,12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63 257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Сабыра Рахимова на 2025-2027 годы согласно приложениям 13,14,15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55 612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2025-2027 годы согласно приложениям 16,17,18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102 329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2025-2027 годы согласно приложениям 19,20,21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–18 847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76 436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2025-2027 годы согласно приложениям 22,23,24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–-10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2025-2027 годы согласно приложениям 25,26,27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–59 689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59 978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2025-2027 годы согласно приложениям 28,29,30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–97 833тысяч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2025-2027 годы согласно приложениям 31,32,33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80 858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2025-2027 годы согласно приложениям 34,35,36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69 751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4 052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2025-2027 годы согласно приложениям 37,38,39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50 828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№25/151-VIII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